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6" w:rsidRPr="008E71F4" w:rsidRDefault="00F33006" w:rsidP="00F3300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ZŠ  Dravce, Dravce 97, 05314</w:t>
      </w:r>
    </w:p>
    <w:p w:rsidR="00F33006" w:rsidRPr="008E71F4" w:rsidRDefault="00F33006" w:rsidP="00F33006">
      <w:pPr>
        <w:jc w:val="center"/>
        <w:rPr>
          <w:rFonts w:ascii="Arial" w:hAnsi="Arial" w:cs="Arial"/>
          <w:b/>
        </w:rPr>
      </w:pPr>
    </w:p>
    <w:p w:rsidR="00F33006" w:rsidRPr="008E71F4" w:rsidRDefault="00F33006" w:rsidP="00F33006">
      <w:pPr>
        <w:jc w:val="center"/>
        <w:rPr>
          <w:rFonts w:ascii="Arial" w:hAnsi="Arial" w:cs="Arial"/>
          <w:b/>
        </w:rPr>
      </w:pPr>
    </w:p>
    <w:p w:rsidR="00F33006" w:rsidRPr="008E71F4" w:rsidRDefault="00F33006" w:rsidP="00F33006">
      <w:pPr>
        <w:jc w:val="center"/>
        <w:rPr>
          <w:rFonts w:ascii="Arial" w:hAnsi="Arial" w:cs="Arial"/>
          <w:b/>
        </w:rPr>
      </w:pPr>
    </w:p>
    <w:p w:rsidR="00F33006" w:rsidRPr="008E71F4" w:rsidRDefault="00F33006" w:rsidP="00F33006">
      <w:pPr>
        <w:jc w:val="center"/>
        <w:rPr>
          <w:rFonts w:ascii="Arial" w:hAnsi="Arial" w:cs="Arial"/>
          <w:b/>
          <w:sz w:val="36"/>
        </w:rPr>
      </w:pPr>
      <w:r w:rsidRPr="008E71F4">
        <w:rPr>
          <w:rFonts w:ascii="Arial" w:hAnsi="Arial" w:cs="Arial"/>
          <w:b/>
          <w:sz w:val="36"/>
        </w:rPr>
        <w:t>Učebné osnovy</w:t>
      </w:r>
    </w:p>
    <w:p w:rsidR="00F33006" w:rsidRPr="008E71F4" w:rsidRDefault="00F33006" w:rsidP="00F33006">
      <w:pPr>
        <w:jc w:val="center"/>
        <w:rPr>
          <w:rFonts w:ascii="Arial" w:hAnsi="Arial" w:cs="Arial"/>
          <w:b/>
          <w:sz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54"/>
      </w:tblGrid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Vzdelávacia oblasť</w:t>
            </w:r>
          </w:p>
        </w:tc>
        <w:tc>
          <w:tcPr>
            <w:tcW w:w="7654" w:type="dxa"/>
            <w:shd w:val="clear" w:color="auto" w:fill="92D050"/>
            <w:vAlign w:val="center"/>
          </w:tcPr>
          <w:p w:rsidR="00F33006" w:rsidRPr="00DD7096" w:rsidRDefault="00F33006" w:rsidP="00F3300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MATEMATIKA  A PRÁCA  S  INFORMÁCIAMI</w:t>
            </w:r>
          </w:p>
        </w:tc>
      </w:tr>
      <w:tr w:rsidR="00F33006" w:rsidRPr="00DD7096" w:rsidTr="0085581F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predmetu</w:t>
            </w:r>
          </w:p>
        </w:tc>
        <w:tc>
          <w:tcPr>
            <w:tcW w:w="7654" w:type="dxa"/>
            <w:shd w:val="clear" w:color="auto" w:fill="92D050"/>
            <w:vAlign w:val="center"/>
          </w:tcPr>
          <w:p w:rsidR="00F33006" w:rsidRPr="00DD7096" w:rsidRDefault="00F33006" w:rsidP="00F330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Škola</w:t>
            </w:r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Základná škola </w:t>
            </w:r>
            <w:r>
              <w:rPr>
                <w:rFonts w:ascii="Arial" w:hAnsi="Arial" w:cs="Arial"/>
                <w:b/>
              </w:rPr>
              <w:t>Dravce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ŠVP</w:t>
            </w:r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 pre I. stupeň základnej školy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 xml:space="preserve">Názov </w:t>
            </w:r>
            <w:proofErr w:type="spellStart"/>
            <w:r w:rsidRPr="00DD7096">
              <w:rPr>
                <w:rFonts w:ascii="Arial" w:hAnsi="Arial" w:cs="Arial"/>
              </w:rPr>
              <w:t>iŠkVP</w:t>
            </w:r>
            <w:proofErr w:type="spellEnd"/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 pre I. stupeň základnej školy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Stupeň vzdelania</w:t>
            </w:r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Primárne vzdelanie - ISCED 1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Dĺžka štúdia</w:t>
            </w:r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4 roky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Vyučovací jazyk</w:t>
            </w:r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Slovenský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Forma štúdia</w:t>
            </w:r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Denná </w:t>
            </w:r>
          </w:p>
        </w:tc>
      </w:tr>
      <w:tr w:rsidR="00F33006" w:rsidRPr="00DD7096" w:rsidTr="00F33006"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Iné</w:t>
            </w:r>
          </w:p>
        </w:tc>
        <w:tc>
          <w:tcPr>
            <w:tcW w:w="7654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Štátna škola</w:t>
            </w:r>
          </w:p>
        </w:tc>
      </w:tr>
      <w:tr w:rsidR="00F33006" w:rsidRPr="00DD7096" w:rsidTr="00F33006">
        <w:tc>
          <w:tcPr>
            <w:tcW w:w="9889" w:type="dxa"/>
            <w:gridSpan w:val="2"/>
            <w:shd w:val="clear" w:color="auto" w:fill="CCFF66"/>
            <w:vAlign w:val="center"/>
          </w:tcPr>
          <w:p w:rsidR="00F33006" w:rsidRPr="00DD7096" w:rsidRDefault="00F33006" w:rsidP="00F33006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  <w:spacing w:val="-4"/>
              </w:rPr>
              <w:t xml:space="preserve">* </w:t>
            </w:r>
            <w:r w:rsidRPr="00DD7096">
              <w:rPr>
                <w:rFonts w:ascii="Arial" w:hAnsi="Arial" w:cs="Arial"/>
                <w:b/>
              </w:rPr>
              <w:t>Učebné osnovy sú totožné so vzdelávacím štandardom ŠVP pre príslušný vzdelávací predmet.</w:t>
            </w:r>
          </w:p>
        </w:tc>
      </w:tr>
    </w:tbl>
    <w:p w:rsidR="00F33006" w:rsidRPr="008E71F4" w:rsidRDefault="00F33006" w:rsidP="00F33006">
      <w:pPr>
        <w:jc w:val="center"/>
        <w:rPr>
          <w:rFonts w:ascii="Arial" w:hAnsi="Arial" w:cs="Arial"/>
          <w:b/>
          <w:sz w:val="36"/>
        </w:rPr>
      </w:pPr>
    </w:p>
    <w:tbl>
      <w:tblPr>
        <w:tblW w:w="3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535"/>
      </w:tblGrid>
      <w:tr w:rsidR="00F33006" w:rsidRPr="00DD7096" w:rsidTr="00F33006">
        <w:trPr>
          <w:jc w:val="center"/>
        </w:trPr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Časový rozvrh výučby predmetu</w:t>
            </w:r>
          </w:p>
        </w:tc>
        <w:tc>
          <w:tcPr>
            <w:tcW w:w="1535" w:type="dxa"/>
            <w:vAlign w:val="center"/>
          </w:tcPr>
          <w:p w:rsidR="00F33006" w:rsidRPr="00DD7096" w:rsidRDefault="00F33006" w:rsidP="00F330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D7096">
              <w:rPr>
                <w:rFonts w:ascii="Arial" w:hAnsi="Arial" w:cs="Arial"/>
                <w:b/>
              </w:rPr>
              <w:t>. ročník</w:t>
            </w:r>
          </w:p>
        </w:tc>
      </w:tr>
      <w:tr w:rsidR="00F33006" w:rsidRPr="00DD7096" w:rsidTr="00F33006">
        <w:trPr>
          <w:jc w:val="center"/>
        </w:trPr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</w:t>
            </w:r>
          </w:p>
        </w:tc>
        <w:tc>
          <w:tcPr>
            <w:tcW w:w="1535" w:type="dxa"/>
            <w:vAlign w:val="center"/>
          </w:tcPr>
          <w:p w:rsidR="00F33006" w:rsidRPr="00DD7096" w:rsidRDefault="00F33006" w:rsidP="00F3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D7096">
              <w:rPr>
                <w:rFonts w:ascii="Arial" w:hAnsi="Arial" w:cs="Arial"/>
              </w:rPr>
              <w:t xml:space="preserve"> hod./ týž.</w:t>
            </w:r>
          </w:p>
        </w:tc>
      </w:tr>
      <w:tr w:rsidR="00F33006" w:rsidRPr="00DD7096" w:rsidTr="00F33006">
        <w:trPr>
          <w:trHeight w:val="945"/>
          <w:jc w:val="center"/>
        </w:trPr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</w:t>
            </w:r>
          </w:p>
        </w:tc>
        <w:tc>
          <w:tcPr>
            <w:tcW w:w="1535" w:type="dxa"/>
            <w:vAlign w:val="center"/>
          </w:tcPr>
          <w:p w:rsidR="00F33006" w:rsidRPr="00DD7096" w:rsidRDefault="00F33006" w:rsidP="00F33006">
            <w:pPr>
              <w:jc w:val="center"/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0</w:t>
            </w:r>
          </w:p>
        </w:tc>
      </w:tr>
      <w:tr w:rsidR="00F33006" w:rsidRPr="00DD7096" w:rsidTr="00F33006">
        <w:trPr>
          <w:jc w:val="center"/>
        </w:trPr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35" w:type="dxa"/>
            <w:vAlign w:val="center"/>
          </w:tcPr>
          <w:p w:rsidR="00F33006" w:rsidRPr="00DD7096" w:rsidRDefault="00F33006" w:rsidP="00F33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D7096">
              <w:rPr>
                <w:rFonts w:ascii="Arial" w:hAnsi="Arial" w:cs="Arial"/>
              </w:rPr>
              <w:t xml:space="preserve"> hod./</w:t>
            </w:r>
            <w:proofErr w:type="spellStart"/>
            <w:r w:rsidRPr="00DD7096">
              <w:rPr>
                <w:rFonts w:ascii="Arial" w:hAnsi="Arial" w:cs="Arial"/>
              </w:rPr>
              <w:t>týž</w:t>
            </w:r>
            <w:proofErr w:type="spellEnd"/>
          </w:p>
        </w:tc>
      </w:tr>
      <w:tr w:rsidR="00F33006" w:rsidRPr="00DD7096" w:rsidTr="00F33006">
        <w:trPr>
          <w:jc w:val="center"/>
        </w:trPr>
        <w:tc>
          <w:tcPr>
            <w:tcW w:w="2235" w:type="dxa"/>
            <w:vAlign w:val="center"/>
          </w:tcPr>
          <w:p w:rsidR="00F33006" w:rsidRPr="00DD7096" w:rsidRDefault="00F33006" w:rsidP="00F33006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 za rok ŠVP/</w:t>
            </w:r>
            <w:proofErr w:type="spellStart"/>
            <w:r w:rsidRPr="00DD7096">
              <w:rPr>
                <w:rFonts w:ascii="Arial" w:hAnsi="Arial" w:cs="Arial"/>
                <w:b/>
              </w:rPr>
              <w:t>ŠkVP</w:t>
            </w:r>
            <w:proofErr w:type="spellEnd"/>
          </w:p>
        </w:tc>
        <w:tc>
          <w:tcPr>
            <w:tcW w:w="1535" w:type="dxa"/>
            <w:vAlign w:val="center"/>
          </w:tcPr>
          <w:p w:rsidR="00F33006" w:rsidRPr="00DD7096" w:rsidRDefault="00975E7C" w:rsidP="00F33006">
            <w:pPr>
              <w:jc w:val="center"/>
              <w:rPr>
                <w:rFonts w:ascii="Arial" w:hAnsi="Arial" w:cs="Arial"/>
                <w:b/>
              </w:rPr>
            </w:pPr>
            <w:r w:rsidRPr="00975E7C">
              <w:rPr>
                <w:rFonts w:ascii="Arial" w:hAnsi="Arial" w:cs="Arial"/>
                <w:b/>
              </w:rPr>
              <w:t>132</w:t>
            </w:r>
            <w:r w:rsidR="00F33006" w:rsidRPr="00975E7C">
              <w:rPr>
                <w:rFonts w:ascii="Arial" w:hAnsi="Arial" w:cs="Arial"/>
                <w:b/>
              </w:rPr>
              <w:t>/0</w:t>
            </w:r>
            <w:r w:rsidR="00F33006" w:rsidRPr="00DD7096">
              <w:rPr>
                <w:rFonts w:ascii="Arial" w:hAnsi="Arial" w:cs="Arial"/>
                <w:b/>
              </w:rPr>
              <w:t xml:space="preserve"> </w:t>
            </w:r>
            <w:r w:rsidR="00F33006" w:rsidRPr="00DD7096">
              <w:rPr>
                <w:rFonts w:ascii="Arial" w:hAnsi="Arial" w:cs="Arial"/>
              </w:rPr>
              <w:t>hod./rok</w:t>
            </w:r>
          </w:p>
        </w:tc>
      </w:tr>
    </w:tbl>
    <w:p w:rsidR="00F33006" w:rsidRDefault="00F33006" w:rsidP="00F33006">
      <w:pPr>
        <w:jc w:val="center"/>
        <w:rPr>
          <w:rFonts w:ascii="Arial" w:hAnsi="Arial" w:cs="Arial"/>
          <w:b/>
          <w:sz w:val="36"/>
        </w:rPr>
      </w:pPr>
    </w:p>
    <w:p w:rsidR="00F33006" w:rsidRDefault="00F33006" w:rsidP="00F33006">
      <w:pPr>
        <w:jc w:val="center"/>
        <w:rPr>
          <w:rFonts w:ascii="Arial" w:hAnsi="Arial" w:cs="Arial"/>
          <w:b/>
          <w:sz w:val="36"/>
        </w:rPr>
      </w:pPr>
    </w:p>
    <w:p w:rsidR="00F33006" w:rsidRDefault="00F33006" w:rsidP="00F33006">
      <w:pPr>
        <w:jc w:val="center"/>
        <w:rPr>
          <w:rFonts w:ascii="Arial" w:hAnsi="Arial" w:cs="Arial"/>
          <w:b/>
          <w:sz w:val="36"/>
        </w:rPr>
      </w:pPr>
    </w:p>
    <w:p w:rsidR="00F33006" w:rsidRPr="008E71F4" w:rsidRDefault="00F33006" w:rsidP="00F33006">
      <w:pPr>
        <w:jc w:val="center"/>
        <w:rPr>
          <w:rFonts w:ascii="Arial" w:hAnsi="Arial" w:cs="Arial"/>
          <w:b/>
          <w:sz w:val="36"/>
        </w:rPr>
      </w:pPr>
    </w:p>
    <w:p w:rsidR="00F33006" w:rsidRPr="008E71F4" w:rsidRDefault="00F33006" w:rsidP="00F33006">
      <w:pPr>
        <w:jc w:val="center"/>
        <w:rPr>
          <w:rFonts w:ascii="Arial" w:hAnsi="Arial" w:cs="Arial"/>
          <w:b/>
          <w:sz w:val="36"/>
        </w:rPr>
      </w:pPr>
    </w:p>
    <w:p w:rsidR="00F33006" w:rsidRPr="008E71F4" w:rsidRDefault="00F33006" w:rsidP="00F33006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>Prerokované v MZ dňa: .............................    Podpis vedúcej MZ:...........</w:t>
      </w:r>
      <w:r>
        <w:rPr>
          <w:rFonts w:ascii="Arial" w:hAnsi="Arial" w:cs="Arial"/>
          <w:b/>
        </w:rPr>
        <w:t>.........</w:t>
      </w:r>
      <w:r w:rsidRPr="008E71F4">
        <w:rPr>
          <w:rFonts w:ascii="Arial" w:hAnsi="Arial" w:cs="Arial"/>
          <w:b/>
        </w:rPr>
        <w:t>........</w:t>
      </w:r>
    </w:p>
    <w:p w:rsidR="00F33006" w:rsidRDefault="00F33006" w:rsidP="00F33006">
      <w:pPr>
        <w:rPr>
          <w:rFonts w:ascii="Arial" w:hAnsi="Arial" w:cs="Arial"/>
          <w:b/>
        </w:rPr>
      </w:pPr>
    </w:p>
    <w:p w:rsidR="00F33006" w:rsidRDefault="00F33006" w:rsidP="00F33006">
      <w:pPr>
        <w:rPr>
          <w:rFonts w:ascii="Arial" w:hAnsi="Arial" w:cs="Arial"/>
          <w:b/>
        </w:rPr>
      </w:pPr>
    </w:p>
    <w:p w:rsidR="00F33006" w:rsidRPr="008E71F4" w:rsidRDefault="00F33006" w:rsidP="00F33006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 xml:space="preserve">Schválené riaditeľom školy: ..................... </w:t>
      </w:r>
      <w:r w:rsidRPr="008E71F4">
        <w:rPr>
          <w:rFonts w:ascii="Arial" w:hAnsi="Arial" w:cs="Arial"/>
          <w:b/>
        </w:rPr>
        <w:tab/>
        <w:t>Podpis riaditeľa školy:</w:t>
      </w:r>
      <w:r>
        <w:rPr>
          <w:rFonts w:ascii="Arial" w:hAnsi="Arial" w:cs="Arial"/>
          <w:b/>
        </w:rPr>
        <w:t>..</w:t>
      </w:r>
      <w:r w:rsidRPr="008E71F4">
        <w:rPr>
          <w:rFonts w:ascii="Arial" w:hAnsi="Arial" w:cs="Arial"/>
          <w:b/>
        </w:rPr>
        <w:t>.....................</w:t>
      </w:r>
    </w:p>
    <w:p w:rsidR="00F33006" w:rsidRPr="00AA6070" w:rsidRDefault="00F33006" w:rsidP="00F33006">
      <w:pPr>
        <w:spacing w:line="360" w:lineRule="auto"/>
        <w:rPr>
          <w:b/>
          <w:bCs/>
        </w:rPr>
      </w:pPr>
    </w:p>
    <w:p w:rsidR="00F33006" w:rsidRDefault="00F33006" w:rsidP="00F33006">
      <w:pPr>
        <w:spacing w:line="360" w:lineRule="auto"/>
        <w:jc w:val="both"/>
        <w:rPr>
          <w:b/>
          <w:sz w:val="28"/>
          <w:szCs w:val="28"/>
        </w:rPr>
      </w:pPr>
    </w:p>
    <w:p w:rsidR="0085581F" w:rsidRPr="00AA6070" w:rsidRDefault="0085581F" w:rsidP="00F33006">
      <w:pPr>
        <w:spacing w:line="360" w:lineRule="auto"/>
        <w:jc w:val="both"/>
        <w:rPr>
          <w:b/>
          <w:sz w:val="28"/>
          <w:szCs w:val="28"/>
        </w:rPr>
      </w:pPr>
    </w:p>
    <w:p w:rsidR="00F33006" w:rsidRDefault="00F33006" w:rsidP="00F330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33006" w:rsidTr="00F3300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3006" w:rsidRPr="0085581F" w:rsidRDefault="00F33006" w:rsidP="0085581F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581F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CHARAKTERISTIKA PREDMETU</w:t>
            </w:r>
          </w:p>
        </w:tc>
      </w:tr>
    </w:tbl>
    <w:p w:rsidR="00EA58F8" w:rsidRPr="0085581F" w:rsidRDefault="00EA58F8" w:rsidP="00EA58F8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A58F8" w:rsidRPr="0085581F" w:rsidRDefault="00EA58F8" w:rsidP="00EA58F8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 xml:space="preserve">Predmet matematika je na primárnom stupni vzdelávania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</w:t>
      </w:r>
    </w:p>
    <w:p w:rsidR="00EA58F8" w:rsidRPr="0085581F" w:rsidRDefault="00EA58F8" w:rsidP="00EA58F8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 xml:space="preserve">Výučba matematiky musí byť vedená snahou umožniť žiakom, aby získavali nové vedomosti špirálovite, vrátane opakovania učiva na začiatku školského roku s </w:t>
      </w:r>
      <w:proofErr w:type="spellStart"/>
      <w:r w:rsidRPr="0085581F">
        <w:rPr>
          <w:rFonts w:asciiTheme="minorHAnsi" w:hAnsiTheme="minorHAnsi"/>
          <w:b/>
          <w:bCs/>
          <w:sz w:val="22"/>
          <w:szCs w:val="22"/>
        </w:rPr>
        <w:t>propedeutickými</w:t>
      </w:r>
      <w:proofErr w:type="spellEnd"/>
      <w:r w:rsidRPr="0085581F">
        <w:rPr>
          <w:rFonts w:asciiTheme="minorHAnsi" w:hAnsiTheme="minorHAnsi"/>
          <w:b/>
          <w:bCs/>
          <w:sz w:val="22"/>
          <w:szCs w:val="22"/>
        </w:rPr>
        <w:t xml:space="preserve"> postupmi </w:t>
      </w:r>
      <w:r w:rsidRPr="0085581F">
        <w:rPr>
          <w:rFonts w:asciiTheme="minorHAnsi" w:hAnsiTheme="minorHAnsi"/>
          <w:sz w:val="22"/>
          <w:szCs w:val="22"/>
        </w:rPr>
        <w:t xml:space="preserve">prostredníctvom riešenia úloh s rôznorodým kontextom i divergentných úloh, aby tvorili jednoduché hypotézy a skúmali ich pravdivosť, vedeli používať rôzne spôsoby reprezentácie matematického obsahu (text, tabuľky, grafy, diagramy), rozvíjali svoju schopnosť orientácie v rovine a priestore. </w:t>
      </w:r>
    </w:p>
    <w:p w:rsidR="00EA58F8" w:rsidRPr="0085581F" w:rsidRDefault="00EA58F8" w:rsidP="00EA58F8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 xml:space="preserve">Obsah vzdelávania je spracovaný na kompetenčnom základe. Pri objavovaní a prezentácii nových matematických poznatkov sa vychádza z predchádzajúceho matematického vzdelania žiakov, z ich skúseností s aplikáciou už osvojených poznatkov. Na hodinách matematiky sa tiež kladie dôraz na rozvoj žiackych schopností a zručností, predovšetkým väčšou aktivizáciou žiakov. Proces získavania nových matematických vedomostí u žiakov musí učiteľ realizovať s prevahou pozorovania a experimentovania v ich prirodzenom prostredí. Učiteľ by mal tiež naučiť žiakov správne klásť otázky, odhadnúť výsledky i korektne formulovať závery. Učenie matematiky by malo byť pre žiakov zaujímavé, aby sa u nich formoval pozitívny vzťah k matematike a aby ju vnímali ako nástroj na riešenie problémových úloh každodenného života. </w:t>
      </w:r>
    </w:p>
    <w:p w:rsidR="00EA58F8" w:rsidRPr="0085581F" w:rsidRDefault="00EA58F8" w:rsidP="00EA58F8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>Vzhľadom na charakter predmetu je potrebné prispôsobiť schopnostiam žiakov rýchlosť preberania tematických celkov rovnako ako ich poradie, prípadné rozdelenie na časti a presuny v rámci ročníkov.</w:t>
      </w:r>
    </w:p>
    <w:p w:rsidR="00F33006" w:rsidRPr="0085581F" w:rsidRDefault="00F33006" w:rsidP="00F3300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33006" w:rsidRPr="0085581F" w:rsidTr="00F3300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3006" w:rsidRPr="0085581F" w:rsidRDefault="0085581F" w:rsidP="0085581F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581F">
              <w:rPr>
                <w:rFonts w:asciiTheme="minorHAnsi" w:hAnsiTheme="minorHAnsi"/>
                <w:b/>
                <w:sz w:val="28"/>
                <w:szCs w:val="28"/>
              </w:rPr>
              <w:t>CIELE  PREDMETU</w:t>
            </w:r>
          </w:p>
        </w:tc>
      </w:tr>
    </w:tbl>
    <w:p w:rsidR="00EA58F8" w:rsidRPr="0085581F" w:rsidRDefault="00EA58F8" w:rsidP="00EA58F8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A58F8" w:rsidRPr="0085581F" w:rsidRDefault="00EA58F8" w:rsidP="00EA58F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 xml:space="preserve">Žiaci na primárnom stupni vzdelávania majú dosiahnuť nasledujúce ciele: </w:t>
      </w:r>
    </w:p>
    <w:p w:rsidR="00EA58F8" w:rsidRPr="0085581F" w:rsidRDefault="006F04B4" w:rsidP="006F04B4">
      <w:pPr>
        <w:pStyle w:val="Default"/>
        <w:spacing w:after="183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• </w:t>
      </w:r>
      <w:r w:rsidR="00EA58F8" w:rsidRPr="0085581F">
        <w:rPr>
          <w:rFonts w:asciiTheme="minorHAnsi" w:hAnsiTheme="minorHAnsi"/>
          <w:sz w:val="22"/>
          <w:szCs w:val="22"/>
        </w:rPr>
        <w:t xml:space="preserve">osvojiť si základné matematické pojmy, poznatky, znalosti a postupy uvedené vo vzdelávacom </w:t>
      </w:r>
      <w:r>
        <w:rPr>
          <w:rFonts w:asciiTheme="minorHAnsi" w:hAnsiTheme="minorHAnsi"/>
          <w:sz w:val="22"/>
          <w:szCs w:val="22"/>
        </w:rPr>
        <w:t xml:space="preserve">  </w:t>
      </w:r>
      <w:r w:rsidR="00EA58F8" w:rsidRPr="0085581F">
        <w:rPr>
          <w:rFonts w:asciiTheme="minorHAnsi" w:hAnsiTheme="minorHAnsi"/>
          <w:sz w:val="22"/>
          <w:szCs w:val="22"/>
        </w:rPr>
        <w:t xml:space="preserve">štandarde, </w:t>
      </w:r>
      <w:r w:rsidR="0085581F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 w:rsidR="0085581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•</w:t>
      </w:r>
      <w:r>
        <w:rPr>
          <w:rFonts w:asciiTheme="minorHAnsi" w:hAnsiTheme="minorHAnsi"/>
          <w:sz w:val="22"/>
          <w:szCs w:val="22"/>
        </w:rPr>
        <w:t xml:space="preserve">   </w:t>
      </w:r>
      <w:r w:rsidR="00EA58F8" w:rsidRPr="0085581F">
        <w:rPr>
          <w:rFonts w:asciiTheme="minorHAnsi" w:hAnsiTheme="minorHAnsi"/>
          <w:sz w:val="22"/>
          <w:szCs w:val="22"/>
        </w:rPr>
        <w:t xml:space="preserve">pracovať s prirodzenými číslami (v obore do 10 000) tak, ako to bližšie špecifikuje vzdelávací štandard, </w:t>
      </w:r>
      <w:r>
        <w:rPr>
          <w:rFonts w:asciiTheme="minorHAnsi" w:hAnsiTheme="minorHAnsi"/>
          <w:sz w:val="22"/>
          <w:szCs w:val="22"/>
        </w:rPr>
        <w:t xml:space="preserve">•  </w:t>
      </w:r>
      <w:r w:rsidR="00EA58F8" w:rsidRPr="0085581F">
        <w:rPr>
          <w:rFonts w:asciiTheme="minorHAnsi" w:hAnsiTheme="minorHAnsi"/>
          <w:sz w:val="22"/>
          <w:szCs w:val="22"/>
        </w:rPr>
        <w:t xml:space="preserve">používať zlomky na </w:t>
      </w:r>
      <w:proofErr w:type="spellStart"/>
      <w:r w:rsidR="00EA58F8" w:rsidRPr="0085581F">
        <w:rPr>
          <w:rFonts w:asciiTheme="minorHAnsi" w:hAnsiTheme="minorHAnsi"/>
          <w:sz w:val="22"/>
          <w:szCs w:val="22"/>
        </w:rPr>
        <w:t>propedeutickej</w:t>
      </w:r>
      <w:proofErr w:type="spellEnd"/>
      <w:r w:rsidR="00EA58F8" w:rsidRPr="0085581F">
        <w:rPr>
          <w:rFonts w:asciiTheme="minorHAnsi" w:hAnsiTheme="minorHAnsi"/>
          <w:sz w:val="22"/>
          <w:szCs w:val="22"/>
        </w:rPr>
        <w:t xml:space="preserve">, prípravnej úrovni,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•  </w:t>
      </w:r>
      <w:r w:rsidR="00EA58F8" w:rsidRPr="0085581F">
        <w:rPr>
          <w:rFonts w:asciiTheme="minorHAnsi" w:hAnsiTheme="minorHAnsi"/>
          <w:sz w:val="22"/>
          <w:szCs w:val="22"/>
        </w:rPr>
        <w:t xml:space="preserve">identifikovať a správne pomenovať funkčné vzťahy medzi číslami,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•  </w:t>
      </w:r>
      <w:r w:rsidR="00EA58F8" w:rsidRPr="0085581F">
        <w:rPr>
          <w:rFonts w:asciiTheme="minorHAnsi" w:hAnsiTheme="minorHAnsi"/>
          <w:sz w:val="22"/>
          <w:szCs w:val="22"/>
        </w:rPr>
        <w:t xml:space="preserve">objavovať pravidlá vytvorených postupností a dopĺňať ich,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•  </w:t>
      </w:r>
      <w:r w:rsidR="00EA58F8" w:rsidRPr="0085581F">
        <w:rPr>
          <w:rFonts w:asciiTheme="minorHAnsi" w:hAnsiTheme="minorHAnsi"/>
          <w:sz w:val="22"/>
          <w:szCs w:val="22"/>
        </w:rPr>
        <w:t xml:space="preserve">orientovať sa v tabuľkách, grafoch a vytvárať ich, </w:t>
      </w:r>
    </w:p>
    <w:p w:rsidR="00EA58F8" w:rsidRPr="006F04B4" w:rsidRDefault="006F04B4" w:rsidP="006F04B4">
      <w:pPr>
        <w:pStyle w:val="Default"/>
        <w:spacing w:after="183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• </w:t>
      </w:r>
      <w:r w:rsidR="00EA58F8" w:rsidRPr="0085581F">
        <w:rPr>
          <w:rFonts w:asciiTheme="minorHAnsi" w:hAnsiTheme="minorHAnsi"/>
          <w:sz w:val="22"/>
          <w:szCs w:val="22"/>
        </w:rPr>
        <w:t xml:space="preserve">identifikovať, pomenovať, narysovať a správne označiť geometrické útvary bližšie špecifikované vo vzdelávacom štandarde,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• </w:t>
      </w:r>
      <w:r w:rsidR="00EA58F8" w:rsidRPr="0085581F">
        <w:rPr>
          <w:rFonts w:asciiTheme="minorHAnsi" w:hAnsiTheme="minorHAnsi"/>
          <w:sz w:val="22"/>
          <w:szCs w:val="22"/>
        </w:rPr>
        <w:t xml:space="preserve">odhadnúť a presne odmerať dĺžku útvaru, premeniť jednotky dĺžky (mm, cm, dm, m, km).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• </w:t>
      </w:r>
      <w:r w:rsidR="00EA58F8" w:rsidRPr="0085581F">
        <w:rPr>
          <w:rFonts w:asciiTheme="minorHAnsi" w:hAnsiTheme="minorHAnsi"/>
          <w:sz w:val="22"/>
          <w:szCs w:val="22"/>
        </w:rPr>
        <w:t xml:space="preserve">používať matematiku ako jeden z nástrojov na riešenie problémov reálneho života (vrátane postupného nadobúdania finančnej gramotnosti),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•  </w:t>
      </w:r>
      <w:r w:rsidR="00EA58F8" w:rsidRPr="0085581F">
        <w:rPr>
          <w:rFonts w:asciiTheme="minorHAnsi" w:hAnsiTheme="minorHAnsi"/>
          <w:sz w:val="22"/>
          <w:szCs w:val="22"/>
        </w:rPr>
        <w:t xml:space="preserve">rozvíjať zručnosti súvisiace s procesom učenia sa,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•  </w:t>
      </w:r>
      <w:r w:rsidR="00EA58F8" w:rsidRPr="0085581F">
        <w:rPr>
          <w:rFonts w:asciiTheme="minorHAnsi" w:hAnsiTheme="minorHAnsi"/>
          <w:sz w:val="22"/>
          <w:szCs w:val="22"/>
        </w:rPr>
        <w:t xml:space="preserve">rozvíjať poznávacie procesy a myšlienkové operácie,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•  </w:t>
      </w:r>
      <w:r w:rsidR="00EA58F8" w:rsidRPr="0085581F">
        <w:rPr>
          <w:rFonts w:asciiTheme="minorHAnsi" w:hAnsiTheme="minorHAnsi"/>
          <w:sz w:val="22"/>
          <w:szCs w:val="22"/>
        </w:rPr>
        <w:t xml:space="preserve">upevniť kladné morálne a vôľové vlastnosti (samostatnosť, rozhodnosť, vytrvalosť, húževnatosť, kritiku, sebakritiku, dôveru vo vlastné schopnosti a možnosti, systematickosť pri riešení úloh v osobnom i verejnom kontexte),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•  </w:t>
      </w:r>
      <w:r w:rsidR="00EA58F8" w:rsidRPr="0085581F">
        <w:rPr>
          <w:rFonts w:asciiTheme="minorHAnsi" w:hAnsiTheme="minorHAnsi"/>
          <w:sz w:val="22"/>
          <w:szCs w:val="22"/>
        </w:rPr>
        <w:t xml:space="preserve">rozvíjať kľúčové kompetencie v sociálnej a komunikačnej oblasti. </w:t>
      </w:r>
    </w:p>
    <w:p w:rsidR="00F33006" w:rsidRPr="0085581F" w:rsidRDefault="00F33006" w:rsidP="00F3300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33006" w:rsidRPr="0085581F" w:rsidTr="00F3300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3006" w:rsidRPr="006F04B4" w:rsidRDefault="00F33006" w:rsidP="0085581F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04B4">
              <w:rPr>
                <w:rFonts w:asciiTheme="minorHAnsi" w:hAnsiTheme="minorHAnsi"/>
                <w:b/>
                <w:sz w:val="28"/>
                <w:szCs w:val="28"/>
              </w:rPr>
              <w:t>VZDELÁVACÍ  ŠTANDARD</w:t>
            </w:r>
          </w:p>
        </w:tc>
      </w:tr>
    </w:tbl>
    <w:p w:rsidR="00EA58F8" w:rsidRPr="0085581F" w:rsidRDefault="00EA58F8" w:rsidP="00EA58F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EA58F8" w:rsidP="00EA58F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b/>
          <w:bCs/>
          <w:sz w:val="22"/>
          <w:szCs w:val="22"/>
        </w:rPr>
        <w:t>Sčítanie a odčítanie do 20 s prechodom cez základ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A58F8" w:rsidRPr="0085581F" w:rsidTr="00F33006"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EA58F8" w:rsidRPr="0085581F" w:rsidTr="00F33006"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sz w:val="22"/>
                <w:szCs w:val="22"/>
              </w:rPr>
              <w:t>Žiak na konci 2. ročníka základnej školy vie/dokáže</w:t>
            </w:r>
            <w:r w:rsidRPr="0085581F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sčítať a odčítať prirodzené čísla v číselnom obore do 20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s prechodom cez základ 10,  sčítať (odčítať) čísla v ľubovoľnom poradí pri riešení úloh,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 vyriešiť jednoduché rovnice na sčítanie a odčítanie,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vyriešiť jednoduché slovné úlohy na sčítanie a odčítanie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 v číselnom obore do 20,  vyriešiť zložené slovné úlohy na sčítanie a odčítanie v číselnom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obore do 20,  vytvoriť jednoduché i zložené slovné úlohy k danému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numerickému príkladu na sčítanie a odčítanie v číselnom obore do 20, 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sčítať viac rovnakých sčítancov,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5"/>
              </w:numPr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>odčítať viac rovnakých menšiteľov.</w:t>
            </w:r>
          </w:p>
        </w:tc>
        <w:tc>
          <w:tcPr>
            <w:tcW w:w="4606" w:type="dxa"/>
          </w:tcPr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sčítanie počítaním po jednom, dopočítaním druhého sčítanca k prvému, dopočítaním menšieho sčítanca k väčšiemu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sčítanie a odčítanie použitím zautomatizovaného spoja rovnice (na </w:t>
            </w:r>
            <w:proofErr w:type="spellStart"/>
            <w:r w:rsidRPr="0085581F">
              <w:rPr>
                <w:rFonts w:asciiTheme="minorHAnsi" w:hAnsiTheme="minorHAnsi"/>
                <w:sz w:val="22"/>
                <w:szCs w:val="22"/>
              </w:rPr>
              <w:t>propedeutickej</w:t>
            </w:r>
            <w:proofErr w:type="spellEnd"/>
            <w:r w:rsidRPr="0085581F">
              <w:rPr>
                <w:rFonts w:asciiTheme="minorHAnsi" w:hAnsiTheme="minorHAnsi"/>
                <w:sz w:val="22"/>
                <w:szCs w:val="22"/>
              </w:rPr>
              <w:t xml:space="preserve"> úrovni)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jednoduché slovné úlohy typu: určiť súčet, keď sú dané sčítance zväčšiť dané číslo o niekoľko jednotiek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určiť jedného sčítanca, ak je daný súčet a druhý sčítanec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zmenšiť dané číslo o niekoľko jednotiek porovnať rozdielom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zložená slovná úloha typu: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určiť súčet, keď sú dané tri sčítance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určiť rozdiel, keď je daný menšenec a dva menšitele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>propedeutika</w:t>
            </w:r>
            <w:proofErr w:type="spellEnd"/>
            <w:r w:rsidRPr="0085581F">
              <w:rPr>
                <w:rFonts w:asciiTheme="minorHAnsi" w:hAnsiTheme="minorHAnsi"/>
                <w:sz w:val="22"/>
                <w:szCs w:val="22"/>
              </w:rPr>
              <w:t xml:space="preserve"> násobenia a delenia prirodzených čísel</w:t>
            </w:r>
          </w:p>
        </w:tc>
      </w:tr>
    </w:tbl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  <w:r w:rsidRPr="0085581F">
        <w:rPr>
          <w:rFonts w:asciiTheme="minorHAnsi" w:hAnsiTheme="minorHAnsi"/>
          <w:b/>
          <w:sz w:val="22"/>
          <w:szCs w:val="22"/>
        </w:rPr>
        <w:t>Vytváranie prirodzených čísel v číselnom obore do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A58F8" w:rsidRPr="0085581F" w:rsidTr="00F33006"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EA58F8" w:rsidRPr="0085581F" w:rsidTr="00F33006"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Žiak na konci 2. ročníka základnej školy vie/dokáže: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určiť počet prvkov v skupine a vyjadria ho prirodzeným číslom,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vytvoriť (vyznačiť, oddeliť) skupinu s daným počtom prvkov,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napísať a prečítať číslo,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rozlíšiť a správne použiť pojmy číslo, číslica, cifra,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 rozlíšiť jednociferné, dvojciferné a trojciferné číslo,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rozložiť dvojciferné číslo na jednotky a desiatky,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zložiť z jednotiek a desiatok dvojciferné číslo,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použiť radové číslovky v číselnom obore do 100,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orientovať sa v číselnom rade,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vytvoriť vzostupný a zostupný číselný rad,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doplniť chýbajúce čísla do vzostupného aj zostupného číselného radu, 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zobraziť číslo na číselnej osi,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usporiadať čísla podľa veľkosti vzostupne i zostupne,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porovnať dve čísla a výsledok porovnania zapísať pomocou relačných znakov &lt;, &gt;, =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vymenovať niekoľko čísel menších (väčších) ako dané číslo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vyriešiť jednoduché nerovnice,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>vyriešiť slovné úlohy na porovnávanie.</w:t>
            </w:r>
          </w:p>
        </w:tc>
        <w:tc>
          <w:tcPr>
            <w:tcW w:w="4606" w:type="dxa"/>
          </w:tcPr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počítanie po dvoch, troch, ..., po jednotkách, po desiatkach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prirodzené čísla 1 – 100 a 0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číslo, číslica, cifra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jednociferné číslo, dvojciferné číslo, trojciferné číslo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jednotky, desiatky rozklad čísla na jednotky a desiatky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prvý, piaty, ..., dvadsiaty piaty, ..., stý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číselný rad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pojmy súvisiace s orientáciou v číselnom rade: pred, za, hneď pred, hneď za, prvý, druhý, ..., predposledný, posledný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vzostupný a zostupný číselný rad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číselná os </w:t>
            </w:r>
          </w:p>
          <w:p w:rsidR="00EA58F8" w:rsidRPr="0085581F" w:rsidRDefault="00EA58F8" w:rsidP="00F33006">
            <w:pPr>
              <w:spacing w:line="36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väčšie, menšie, rovné, najväčšie, najmenšie relačné znaky &gt;, &lt;, =</w:t>
            </w:r>
          </w:p>
        </w:tc>
      </w:tr>
    </w:tbl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  <w:r w:rsidRPr="0085581F">
        <w:rPr>
          <w:rFonts w:asciiTheme="minorHAnsi" w:hAnsiTheme="minorHAnsi"/>
          <w:b/>
          <w:bCs/>
          <w:sz w:val="22"/>
          <w:szCs w:val="22"/>
        </w:rPr>
        <w:t>Sčítanie a odčítanie prirodzených čísel v číselnom obore do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A58F8" w:rsidRPr="0085581F" w:rsidTr="00F33006"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EA58F8" w:rsidRPr="0085581F" w:rsidTr="00F33006">
        <w:tc>
          <w:tcPr>
            <w:tcW w:w="4606" w:type="dxa"/>
          </w:tcPr>
          <w:p w:rsidR="00EA58F8" w:rsidRPr="0085581F" w:rsidRDefault="00EA58F8" w:rsidP="00F33006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Žiak na konci 2. ročníka základnej školy vie/dokáže: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sčítať prirodzené čísla spamäti,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odčítať prirodzené čísla spamäti,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sčítať prirodzené čísla písomne,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odčítať prirodzené čísla písomne,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pri riešení úloh využiť komutatívnosť sčítania,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vyriešiť jednoduché rovnice v číselnom obore do 100,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vyriešiť jednoduché slovné úlohy v číselnom obore do 100,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vyriešiť zložené slovné úlohy v číselnom obore do 100,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3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pri riešení slovných úloh vykonať kontrolu správnosti.</w:t>
            </w:r>
          </w:p>
        </w:tc>
        <w:tc>
          <w:tcPr>
            <w:tcW w:w="4606" w:type="dxa"/>
          </w:tcPr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pamäťové sčítanie a odčítanie: sčítanie a odčítanie celých desiatok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sčítanie dvojciferného a jednociferného čísla bez prechodu cez základ 10,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odčítanie jednociferného čísla od dvojciferného bez prechodu cez základ 10 sčítanie dvojciferného čísla a celej desiatky, odčítanie celej desiatky od dvojciferného čísla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sčítanie dvojciferného čísla a jednociferného čísla s prechodom cez základ 10,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odčítanie jednociferného čísla od dvojciferného s prechodom cez základ 10 sčítanie a odčítanie dvojciferných čísel bez prechodu cez základ 10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sčítanie a odčítanie dvojciferných čísel s prechodom cez základ 10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algoritmus písomného sčítania a odčítania dvoch prirodzených čísel bez prechodu i s prechodom cez základ 10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sčítanie troch a viacerých prirodzených čísel komutatívnosť ako vlastnosť sčítania (na </w:t>
            </w:r>
            <w:proofErr w:type="spellStart"/>
            <w:r w:rsidRPr="0085581F">
              <w:rPr>
                <w:rFonts w:asciiTheme="minorHAnsi" w:hAnsiTheme="minorHAnsi"/>
                <w:sz w:val="22"/>
                <w:szCs w:val="22"/>
              </w:rPr>
              <w:t>propedeutickej</w:t>
            </w:r>
            <w:proofErr w:type="spellEnd"/>
            <w:r w:rsidRPr="0085581F">
              <w:rPr>
                <w:rFonts w:asciiTheme="minorHAnsi" w:hAnsiTheme="minorHAnsi"/>
                <w:sz w:val="22"/>
                <w:szCs w:val="22"/>
              </w:rPr>
              <w:t xml:space="preserve"> úrovni)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rovnice (na </w:t>
            </w:r>
            <w:proofErr w:type="spellStart"/>
            <w:r w:rsidRPr="0085581F">
              <w:rPr>
                <w:rFonts w:asciiTheme="minorHAnsi" w:hAnsiTheme="minorHAnsi"/>
                <w:sz w:val="22"/>
                <w:szCs w:val="22"/>
              </w:rPr>
              <w:t>propedeutickej</w:t>
            </w:r>
            <w:proofErr w:type="spellEnd"/>
            <w:r w:rsidRPr="0085581F">
              <w:rPr>
                <w:rFonts w:asciiTheme="minorHAnsi" w:hAnsiTheme="minorHAnsi"/>
                <w:sz w:val="22"/>
                <w:szCs w:val="22"/>
              </w:rPr>
              <w:t xml:space="preserve"> úrovni)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jednoduché slovné úlohy na sčítanie: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určiť súčet, ak sú dané sčítance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zväčšiť dané číslo o niekoľko jednotiek jednoduché slovné úlohy na odčítanie: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určiť rozdiel dvoch čísel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zmenšiť dané číslo o niekoľko jednotiek porovnať rozdielom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zložené slovné úlohy typu: a + b + c, a + b – c, a – </w:t>
            </w:r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 + c, a – b – c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kontrola správnosti (skúška správnosti)</w:t>
            </w:r>
          </w:p>
        </w:tc>
      </w:tr>
    </w:tbl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  <w:r w:rsidRPr="0085581F">
        <w:rPr>
          <w:rFonts w:asciiTheme="minorHAnsi" w:hAnsiTheme="minorHAnsi"/>
          <w:b/>
          <w:bCs/>
          <w:sz w:val="22"/>
          <w:szCs w:val="22"/>
        </w:rPr>
        <w:t>Geometria a meranie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1"/>
        <w:gridCol w:w="4741"/>
      </w:tblGrid>
      <w:tr w:rsidR="00EA58F8" w:rsidRPr="0085581F" w:rsidTr="00F33006">
        <w:trPr>
          <w:trHeight w:val="390"/>
        </w:trPr>
        <w:tc>
          <w:tcPr>
            <w:tcW w:w="4741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741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EA58F8" w:rsidRPr="0085581F" w:rsidTr="006F04B4">
        <w:trPr>
          <w:trHeight w:val="2686"/>
        </w:trPr>
        <w:tc>
          <w:tcPr>
            <w:tcW w:w="4741" w:type="dxa"/>
          </w:tcPr>
          <w:p w:rsidR="00EA58F8" w:rsidRPr="0085581F" w:rsidRDefault="00EA58F8" w:rsidP="00F33006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Žiak na konci 2. ročníka základnej školy vie/dokáže: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vyznačiť bod a pomenujú ho, 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narysovať, označiť a pomenovať priamku, polpriamku, úsečku,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vyznačiť bod, ktorý danému útvaru (úsečke, priamke, polpriamke)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patrí, resp. nepatrí,  vyznačiť úsečku na priamke, polpriamke,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narysovať úsečku, ak sú dané dva krajné body,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odmerať dĺžku predmetu za pomoci pravítka (s presnosťou na centimetre) a výsledok merania zapísať, 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odmerať dĺžku úsečky (s presnosťou na centimetre)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porovnať a usporiadať úsečky podľa dĺžky, 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narysovať úsečku danej dĺžky (s presnosťou na centimetre),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odmerať vzdialenosť za pomoci metra i pásma (s presnosťou na metre) a výsledok merania zapísať,  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správne použiť a označiť jednotky dĺžky,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pri meraní dĺžky použiť vhodný nástroj na meranie a zvoliť vhodnú jednotku dĺžky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odmerať dĺžku za pomoci neštandardných jednotiek,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narysovať uzavretú čiaru,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identifikovať a pomenovať mnohouholníky,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>identifikovať strany a vrcholy rovinných geometrických útvarov,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 štvorcovej sieti dokresliť (dorysovať) zhodný obrázok,</w:t>
            </w:r>
          </w:p>
          <w:p w:rsidR="00EA58F8" w:rsidRPr="0085581F" w:rsidRDefault="00EA58F8" w:rsidP="00EA58F8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postaviť jednoduchú stavbu z kociek podľa vzoru a podľa  obrázka.</w:t>
            </w:r>
          </w:p>
        </w:tc>
        <w:tc>
          <w:tcPr>
            <w:tcW w:w="4741" w:type="dxa"/>
          </w:tcPr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bod, označenie bodu veľkým tlačeným písmenom (A, B,...) 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priamka, polpriamka, úsečka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bod patrí (nepatrí) útvaru, 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bod leží (neleží) na útvare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krajné body úsečky 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jednotky dĺžky: milimeter (mm), centimeter (cm), meter (m) 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dĺžka úsečky v centimetroch 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porovnávanie a usporiadanie úsečiek pomocou prúžku papiera, meraním a odhadom,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nástroje na meranie dĺžky: pravítko, meter, meracie pásmo 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neštandardné jednotky dĺžky: palec, stopa, lakeť a pod.</w:t>
            </w:r>
          </w:p>
          <w:p w:rsidR="00EA58F8" w:rsidRPr="0085581F" w:rsidRDefault="00EA58F8" w:rsidP="00F33006">
            <w:pPr>
              <w:tabs>
                <w:tab w:val="left" w:pos="2880"/>
                <w:tab w:val="left" w:pos="84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uzavretá čiara pomenovanie mnohouholníkov: trojuholník, štvoruholník, ...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strana a vrchol rovinného geometrického útvaru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zhodné zobrazenie – posunutie (na </w:t>
            </w:r>
            <w:proofErr w:type="spellStart"/>
            <w:r w:rsidRPr="0085581F">
              <w:rPr>
                <w:rFonts w:asciiTheme="minorHAnsi" w:hAnsiTheme="minorHAnsi"/>
                <w:sz w:val="22"/>
                <w:szCs w:val="22"/>
              </w:rPr>
              <w:t>propedeutickej</w:t>
            </w:r>
            <w:proofErr w:type="spellEnd"/>
            <w:r w:rsidRPr="0085581F">
              <w:rPr>
                <w:rFonts w:asciiTheme="minorHAnsi" w:hAnsiTheme="minorHAnsi"/>
                <w:sz w:val="22"/>
                <w:szCs w:val="22"/>
              </w:rPr>
              <w:t xml:space="preserve"> úrovni) </w:t>
            </w:r>
          </w:p>
          <w:p w:rsidR="00EA58F8" w:rsidRPr="0085581F" w:rsidRDefault="00EA58F8" w:rsidP="00F33006">
            <w:pPr>
              <w:spacing w:line="360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vzor, obraz stavba z kociek</w:t>
            </w:r>
          </w:p>
        </w:tc>
      </w:tr>
    </w:tbl>
    <w:p w:rsidR="00EA58F8" w:rsidRPr="0085581F" w:rsidRDefault="00EA58F8" w:rsidP="00EA58F8">
      <w:pPr>
        <w:rPr>
          <w:rFonts w:asciiTheme="minorHAnsi" w:hAnsiTheme="minorHAnsi"/>
          <w:b/>
          <w:bCs/>
          <w:sz w:val="22"/>
          <w:szCs w:val="22"/>
        </w:rPr>
      </w:pPr>
    </w:p>
    <w:p w:rsidR="00EA58F8" w:rsidRPr="0085581F" w:rsidRDefault="0085581F" w:rsidP="00EA58F8">
      <w:pPr>
        <w:rPr>
          <w:rFonts w:asciiTheme="minorHAnsi" w:hAnsiTheme="minorHAnsi"/>
          <w:b/>
          <w:bCs/>
          <w:sz w:val="22"/>
          <w:szCs w:val="22"/>
        </w:rPr>
      </w:pPr>
      <w:r w:rsidRPr="0085581F">
        <w:rPr>
          <w:rFonts w:asciiTheme="minorHAnsi" w:hAnsiTheme="minorHAnsi"/>
          <w:b/>
          <w:bCs/>
          <w:sz w:val="22"/>
          <w:szCs w:val="22"/>
        </w:rPr>
        <w:t>Riešenie aplikačných úloh a úloh rozvíjajúcich špecifické matematické myslenie</w:t>
      </w:r>
    </w:p>
    <w:tbl>
      <w:tblPr>
        <w:tblStyle w:val="Mriekatabuky"/>
        <w:tblW w:w="0" w:type="auto"/>
        <w:tblLook w:val="04A0"/>
      </w:tblPr>
      <w:tblGrid>
        <w:gridCol w:w="4772"/>
        <w:gridCol w:w="4772"/>
      </w:tblGrid>
      <w:tr w:rsidR="0085581F" w:rsidRPr="0085581F" w:rsidTr="0085581F">
        <w:tc>
          <w:tcPr>
            <w:tcW w:w="4772" w:type="dxa"/>
          </w:tcPr>
          <w:p w:rsidR="0085581F" w:rsidRPr="0085581F" w:rsidRDefault="0085581F" w:rsidP="008558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772" w:type="dxa"/>
          </w:tcPr>
          <w:p w:rsidR="0085581F" w:rsidRPr="0085581F" w:rsidRDefault="0085581F" w:rsidP="0085581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85581F" w:rsidRPr="0085581F" w:rsidTr="0085581F">
        <w:trPr>
          <w:trHeight w:val="3315"/>
        </w:trPr>
        <w:tc>
          <w:tcPr>
            <w:tcW w:w="4772" w:type="dxa"/>
          </w:tcPr>
          <w:p w:rsidR="0085581F" w:rsidRPr="0085581F" w:rsidRDefault="0085581F" w:rsidP="0085581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Žiak na konci 2. ročníka základnej školy vie/dokáže: </w:t>
            </w:r>
          </w:p>
          <w:p w:rsidR="0085581F" w:rsidRPr="0085581F" w:rsidRDefault="0085581F" w:rsidP="0085581F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rozhodnúť o pravdivosti (nepravdivosti) tvrdenia,  </w:t>
            </w:r>
          </w:p>
          <w:p w:rsidR="006F04B4" w:rsidRPr="006F04B4" w:rsidRDefault="0085581F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identifikovať a popísať pravidlo vytvorenej postupnosti čísel, znakov, symbolov,  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na základe identifikovaného pravidla doplniť do postupnosti niekoľko čísel, znakov, symbolov, 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vytvoriť systém pri hľadaní a zapisovaní spôsobov usporiadania dvoch (troch) predmetov, znakov, symbolov,  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nájsť všetky rôzne spôsoby usporiadania dvoch (troch) predmetov, znakov, symbolov,  </w:t>
            </w:r>
          </w:p>
          <w:p w:rsidR="006F04B4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určiť počet možností usporiadania dvoch (troch) predmetov,  znakov, symbolov, </w:t>
            </w:r>
          </w:p>
          <w:p w:rsidR="006F04B4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6F04B4">
              <w:rPr>
                <w:rFonts w:asciiTheme="minorHAnsi" w:hAnsiTheme="minorHAnsi"/>
                <w:sz w:val="22"/>
                <w:szCs w:val="22"/>
              </w:rPr>
              <w:t>vyriešiť nepriamo sformulované úlohy na sčítanie a odčítanie  v číselnom obore do 100,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 zozbierať, zoskupiť, zaznamenať údaje rôznymi spôsobmi,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vytvoriť jednoduchú tabuľku a orientovať sa v nej,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doplniť do tabuľky chýbajúce údaje,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využívať tabuľku ako nástroj na riešenie úloh,</w:t>
            </w:r>
          </w:p>
          <w:p w:rsidR="006F04B4" w:rsidRPr="0085581F" w:rsidRDefault="006F04B4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označiť a pomenovať jednotky času,</w:t>
            </w:r>
          </w:p>
          <w:p w:rsidR="0085581F" w:rsidRPr="006F04B4" w:rsidRDefault="0085581F" w:rsidP="006F04B4">
            <w:pPr>
              <w:pStyle w:val="Default"/>
              <w:spacing w:line="360" w:lineRule="auto"/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2" w:type="dxa"/>
          </w:tcPr>
          <w:p w:rsidR="0085581F" w:rsidRPr="0085581F" w:rsidRDefault="0085581F" w:rsidP="0085581F">
            <w:pPr>
              <w:tabs>
                <w:tab w:val="left" w:pos="2880"/>
                <w:tab w:val="left" w:pos="846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pravda, nepravda </w:t>
            </w:r>
          </w:p>
          <w:p w:rsidR="0085581F" w:rsidRPr="0085581F" w:rsidRDefault="0085581F" w:rsidP="0085581F">
            <w:pPr>
              <w:tabs>
                <w:tab w:val="left" w:pos="2880"/>
                <w:tab w:val="left" w:pos="846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postupnosť znakov, symbolov, čísel, obrázkov</w:t>
            </w:r>
          </w:p>
          <w:p w:rsidR="0085581F" w:rsidRPr="0085581F" w:rsidRDefault="0085581F" w:rsidP="0085581F">
            <w:pPr>
              <w:tabs>
                <w:tab w:val="left" w:pos="2880"/>
                <w:tab w:val="left" w:pos="846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pravidlo vytvorenia postupnosti znakov, symbolov, čísel, obrázkov </w:t>
            </w:r>
          </w:p>
          <w:p w:rsidR="0085581F" w:rsidRPr="0085581F" w:rsidRDefault="0085581F" w:rsidP="0085581F">
            <w:pPr>
              <w:tabs>
                <w:tab w:val="left" w:pos="2880"/>
                <w:tab w:val="left" w:pos="846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doplnenie čísel, znakov, symbolov do postupnosti </w:t>
            </w:r>
          </w:p>
          <w:p w:rsidR="006F04B4" w:rsidRDefault="0085581F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systém usporiadania dvoch (troch) predmetov, znakov, symbolov</w:t>
            </w:r>
          </w:p>
          <w:p w:rsidR="006F04B4" w:rsidRPr="0085581F" w:rsidRDefault="006F04B4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spôsoby usporiadania dvoch (troch) predmetov, znakov, symbolov </w:t>
            </w:r>
          </w:p>
          <w:p w:rsidR="006F04B4" w:rsidRPr="0085581F" w:rsidRDefault="006F04B4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počet všetkých možností usporiadania dvoch (troch) predmetov, znakov, symbolov nepriamo sformulované úlohy </w:t>
            </w:r>
          </w:p>
          <w:p w:rsidR="006F04B4" w:rsidRPr="0085581F" w:rsidRDefault="006F04B4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zber údajov a ich zaznamenávanie rôznymi spôsobmi </w:t>
            </w:r>
          </w:p>
          <w:p w:rsidR="006F04B4" w:rsidRPr="0085581F" w:rsidRDefault="006F04B4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tabuľka, riadok tabuľky, stĺpec tabuľky, údaj jednotky času: hodina, minúta </w:t>
            </w:r>
          </w:p>
          <w:p w:rsidR="006F04B4" w:rsidRPr="0085581F" w:rsidRDefault="006F04B4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 xml:space="preserve">časové údaje: pol hodiny, štvrť hodiny, trištvrte hodiny </w:t>
            </w:r>
          </w:p>
          <w:p w:rsidR="006F04B4" w:rsidRPr="0085581F" w:rsidRDefault="006F04B4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5581F">
              <w:rPr>
                <w:rFonts w:asciiTheme="minorHAnsi" w:hAnsiTheme="minorHAnsi"/>
                <w:sz w:val="22"/>
                <w:szCs w:val="22"/>
              </w:rPr>
              <w:t>sudoku</w:t>
            </w:r>
            <w:proofErr w:type="spellEnd"/>
            <w:r w:rsidRPr="0085581F">
              <w:rPr>
                <w:rFonts w:asciiTheme="minorHAnsi" w:hAnsiTheme="minorHAnsi"/>
                <w:sz w:val="22"/>
                <w:szCs w:val="22"/>
              </w:rPr>
              <w:t xml:space="preserve"> s rozmermi max. 5x5 </w:t>
            </w:r>
          </w:p>
          <w:p w:rsidR="006F04B4" w:rsidRPr="0085581F" w:rsidRDefault="006F04B4" w:rsidP="006F04B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magický štvorec s rozmermi max. 4x4 platidlá: eurá (€), centy (c)</w:t>
            </w:r>
          </w:p>
          <w:p w:rsidR="0085581F" w:rsidRPr="0085581F" w:rsidRDefault="006F04B4" w:rsidP="006F04B4">
            <w:pPr>
              <w:tabs>
                <w:tab w:val="left" w:pos="2880"/>
                <w:tab w:val="left" w:pos="84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numerické a slovné úlohy z oblasti finančnej gramotnosti</w:t>
            </w:r>
          </w:p>
        </w:tc>
      </w:tr>
    </w:tbl>
    <w:tbl>
      <w:tblPr>
        <w:tblW w:w="93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"/>
        <w:gridCol w:w="4673"/>
        <w:gridCol w:w="4430"/>
        <w:gridCol w:w="125"/>
      </w:tblGrid>
      <w:tr w:rsidR="00A34A5F" w:rsidTr="00A34A5F">
        <w:tblPrEx>
          <w:tblCellMar>
            <w:top w:w="0" w:type="dxa"/>
            <w:bottom w:w="0" w:type="dxa"/>
          </w:tblCellMar>
        </w:tblPrEx>
        <w:trPr>
          <w:gridBefore w:val="1"/>
          <w:wBefore w:w="126" w:type="dxa"/>
          <w:trHeight w:val="219"/>
        </w:trPr>
        <w:tc>
          <w:tcPr>
            <w:tcW w:w="4673" w:type="dxa"/>
            <w:tcBorders>
              <w:bottom w:val="single" w:sz="4" w:space="0" w:color="auto"/>
            </w:tcBorders>
          </w:tcPr>
          <w:p w:rsidR="00A34A5F" w:rsidRPr="0085581F" w:rsidRDefault="00A34A5F" w:rsidP="00A34A5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34A5F" w:rsidRPr="0085581F" w:rsidRDefault="00A34A5F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určiť čas na digitálnych i ručičkových hodinách,</w:t>
            </w:r>
          </w:p>
          <w:p w:rsidR="00A34A5F" w:rsidRPr="0085581F" w:rsidRDefault="00A34A5F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znázorniť čas na digitálnych i ručičkových hodinách,</w:t>
            </w:r>
          </w:p>
          <w:p w:rsidR="00A34A5F" w:rsidRPr="0085581F" w:rsidRDefault="00A34A5F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doplniť chýbajúce čísla (znaky) podľa logického usporiadania (</w:t>
            </w:r>
            <w:proofErr w:type="spellStart"/>
            <w:r w:rsidRPr="0085581F">
              <w:rPr>
                <w:rFonts w:asciiTheme="minorHAnsi" w:hAnsiTheme="minorHAnsi"/>
                <w:sz w:val="22"/>
                <w:szCs w:val="22"/>
              </w:rPr>
              <w:t>sudoku</w:t>
            </w:r>
            <w:proofErr w:type="spellEnd"/>
            <w:r w:rsidRPr="0085581F">
              <w:rPr>
                <w:rFonts w:asciiTheme="minorHAnsi" w:hAnsiTheme="minorHAnsi"/>
                <w:sz w:val="22"/>
                <w:szCs w:val="22"/>
              </w:rPr>
              <w:t xml:space="preserve">, magické štvorce),  </w:t>
            </w:r>
          </w:p>
          <w:p w:rsidR="00A34A5F" w:rsidRPr="0085581F" w:rsidRDefault="00A34A5F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vymenovať platidlá,</w:t>
            </w:r>
          </w:p>
          <w:p w:rsidR="00A34A5F" w:rsidRDefault="00A34A5F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nájsť niekoľko spôsobov zaplatenia danej sumy,</w:t>
            </w:r>
          </w:p>
          <w:p w:rsidR="00A34A5F" w:rsidRPr="006F04B4" w:rsidRDefault="00A34A5F" w:rsidP="006F04B4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6F04B4">
              <w:rPr>
                <w:rFonts w:asciiTheme="minorHAnsi" w:hAnsiTheme="minorHAnsi"/>
                <w:sz w:val="22"/>
                <w:szCs w:val="22"/>
              </w:rPr>
              <w:t>vyriešiť primerané úlohy z oblasti finančnej gramotnosti</w:t>
            </w:r>
            <w:r w:rsidRPr="0085581F">
              <w:sym w:font="Symbol" w:char="F0FC"/>
            </w:r>
          </w:p>
        </w:tc>
        <w:tc>
          <w:tcPr>
            <w:tcW w:w="4555" w:type="dxa"/>
            <w:gridSpan w:val="2"/>
            <w:tcBorders>
              <w:bottom w:val="single" w:sz="4" w:space="0" w:color="auto"/>
            </w:tcBorders>
          </w:tcPr>
          <w:p w:rsidR="00A34A5F" w:rsidRDefault="00A34A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34A5F" w:rsidRDefault="00A34A5F" w:rsidP="006F04B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F04B4" w:rsidRPr="0085581F" w:rsidTr="00A34A5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25" w:type="dxa"/>
          <w:trHeight w:val="237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4B4" w:rsidRPr="0085581F" w:rsidRDefault="006F04B4" w:rsidP="00F3300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006" w:rsidRPr="0085581F" w:rsidRDefault="00F33006" w:rsidP="00F3300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33006" w:rsidRPr="0085581F" w:rsidTr="00F3300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33006" w:rsidRPr="00A34A5F" w:rsidRDefault="00F33006" w:rsidP="00A34A5F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34A5F">
              <w:rPr>
                <w:rFonts w:asciiTheme="minorHAnsi" w:hAnsiTheme="minorHAnsi"/>
                <w:b/>
                <w:sz w:val="28"/>
                <w:szCs w:val="28"/>
              </w:rPr>
              <w:t>HODNOTENIE   PREDMETU</w:t>
            </w:r>
          </w:p>
        </w:tc>
      </w:tr>
    </w:tbl>
    <w:p w:rsidR="00F33006" w:rsidRPr="0085581F" w:rsidRDefault="00F33006" w:rsidP="00EA58F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A58F8" w:rsidRPr="0085581F" w:rsidRDefault="00EA58F8" w:rsidP="00EA58F8">
      <w:pPr>
        <w:spacing w:line="360" w:lineRule="auto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>Hodnotenie predmetu sa uskutočňuje priebežne počas celého roka  pri hodnotení čiastkových výsledkov a prejavov žiaka na vyučovacích hodinách . Učiteľ zohľadňuje vekové a individuálne osobitosti žiaka a prihliada na jeho momentálnu psychickú i fyzickú disponovanosť.</w:t>
      </w:r>
    </w:p>
    <w:p w:rsidR="00EA58F8" w:rsidRPr="0085581F" w:rsidRDefault="00EA58F8" w:rsidP="00EA58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>Celkové hodnotenie sa  uskutočňuje na konci prvého polroka a druhého polroka v školskom roku a  žiak je klasifikovaný známkou.</w:t>
      </w:r>
    </w:p>
    <w:p w:rsidR="00EA58F8" w:rsidRPr="0085581F" w:rsidRDefault="00EA58F8" w:rsidP="00EA58F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/>
          <w:sz w:val="22"/>
          <w:szCs w:val="22"/>
        </w:rPr>
        <w:t xml:space="preserve">Podklady na hodnotenie žiaka získava učiteľ rôznymi metódami, formami a prostriedkami. </w:t>
      </w:r>
      <w:proofErr w:type="spellStart"/>
      <w:r w:rsidRPr="0085581F">
        <w:rPr>
          <w:rFonts w:asciiTheme="minorHAnsi" w:hAnsiTheme="minorHAnsi"/>
          <w:sz w:val="22"/>
          <w:szCs w:val="22"/>
        </w:rPr>
        <w:t>Napr</w:t>
      </w:r>
      <w:proofErr w:type="spellEnd"/>
      <w:r w:rsidRPr="0085581F">
        <w:rPr>
          <w:rFonts w:asciiTheme="minorHAnsi" w:hAnsiTheme="minorHAnsi"/>
          <w:sz w:val="22"/>
          <w:szCs w:val="22"/>
        </w:rPr>
        <w:t xml:space="preserve"> :  pozorovaním žiaka, sledovaním výkonu a pripravenosti žiaka na vyučovanie, rôznymi druhmi skúšok (písomné, ústne, grafické, praktické, pohybové) a didaktickými testami.</w:t>
      </w:r>
    </w:p>
    <w:p w:rsidR="00EA58F8" w:rsidRPr="0085581F" w:rsidRDefault="00EA58F8" w:rsidP="00EA58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402F" w:rsidRPr="0085581F" w:rsidRDefault="0071402F" w:rsidP="0071402F">
      <w:pPr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>Žiak je klasifikovaný ústne aj písomne počas celého roka klasifikačnou stupnicou 1-5</w:t>
      </w:r>
    </w:p>
    <w:p w:rsidR="0071402F" w:rsidRPr="0085581F" w:rsidRDefault="0071402F" w:rsidP="00EA58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b/>
          <w:color w:val="auto"/>
          <w:sz w:val="22"/>
          <w:szCs w:val="22"/>
        </w:rPr>
        <w:t>Počet písomných prác:</w:t>
      </w:r>
      <w:r w:rsidR="00E315D9" w:rsidRPr="0085581F">
        <w:rPr>
          <w:rFonts w:asciiTheme="minorHAnsi" w:hAnsiTheme="minorHAnsi"/>
          <w:color w:val="auto"/>
          <w:sz w:val="22"/>
          <w:szCs w:val="22"/>
        </w:rPr>
        <w:t xml:space="preserve"> 8</w:t>
      </w:r>
      <w:r w:rsidRPr="0085581F">
        <w:rPr>
          <w:rFonts w:asciiTheme="minorHAnsi" w:hAnsiTheme="minorHAnsi"/>
          <w:color w:val="auto"/>
          <w:sz w:val="22"/>
          <w:szCs w:val="22"/>
        </w:rPr>
        <w:t xml:space="preserve"> písomné práce z tematických celkov 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 xml:space="preserve">                                   </w:t>
      </w:r>
      <w:r w:rsidR="00975E7C" w:rsidRPr="0085581F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85581F">
        <w:rPr>
          <w:rFonts w:asciiTheme="minorHAnsi" w:hAnsiTheme="minorHAnsi"/>
          <w:color w:val="auto"/>
          <w:sz w:val="22"/>
          <w:szCs w:val="22"/>
        </w:rPr>
        <w:t xml:space="preserve">  4 štvrťročné písomné práce, zamerané na preberané učivo v štvrťroku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85581F">
        <w:rPr>
          <w:rFonts w:asciiTheme="minorHAnsi" w:hAnsiTheme="minorHAnsi"/>
          <w:b/>
          <w:color w:val="auto"/>
          <w:sz w:val="22"/>
          <w:szCs w:val="22"/>
        </w:rPr>
        <w:t xml:space="preserve">Zameranie písomných prác: </w:t>
      </w:r>
    </w:p>
    <w:p w:rsidR="00E315D9" w:rsidRPr="0085581F" w:rsidRDefault="00E315D9" w:rsidP="00F33006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85581F">
        <w:rPr>
          <w:rFonts w:asciiTheme="minorHAnsi" w:hAnsiTheme="minorHAnsi"/>
          <w:b/>
          <w:color w:val="auto"/>
          <w:sz w:val="22"/>
          <w:szCs w:val="22"/>
        </w:rPr>
        <w:t>Preberané učivo z geometrie sa  zaraďuje k písomným prácam</w:t>
      </w:r>
    </w:p>
    <w:p w:rsidR="00F33006" w:rsidRPr="0085581F" w:rsidRDefault="00975E7C" w:rsidP="00F33006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 xml:space="preserve">Opakovanie učiva 1. ročníka </w:t>
      </w:r>
    </w:p>
    <w:p w:rsidR="00F33006" w:rsidRPr="0085581F" w:rsidRDefault="00975E7C" w:rsidP="00F33006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Sčítanie a odčítanie do 20 s prechodom cez základ 10</w:t>
      </w:r>
    </w:p>
    <w:p w:rsidR="00975E7C" w:rsidRPr="0085581F" w:rsidRDefault="00975E7C" w:rsidP="00975E7C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Čísla do 100</w:t>
      </w:r>
    </w:p>
    <w:p w:rsidR="004A172D" w:rsidRPr="0085581F" w:rsidRDefault="00975E7C" w:rsidP="004A172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lastRenderedPageBreak/>
        <w:t xml:space="preserve">Sčítanie </w:t>
      </w:r>
      <w:r w:rsidR="004A172D" w:rsidRPr="0085581F">
        <w:rPr>
          <w:rFonts w:asciiTheme="minorHAnsi" w:hAnsiTheme="minorHAnsi"/>
          <w:color w:val="auto"/>
          <w:sz w:val="22"/>
          <w:szCs w:val="22"/>
        </w:rPr>
        <w:t xml:space="preserve"> dvojciferného a jednociferného čís</w:t>
      </w:r>
      <w:r w:rsidR="004A1B60" w:rsidRPr="0085581F">
        <w:rPr>
          <w:rFonts w:asciiTheme="minorHAnsi" w:hAnsiTheme="minorHAnsi"/>
          <w:color w:val="auto"/>
          <w:sz w:val="22"/>
          <w:szCs w:val="22"/>
        </w:rPr>
        <w:t>la bez prechodu cez základ 10 /54+5/</w:t>
      </w:r>
      <w:r w:rsidR="004A172D" w:rsidRPr="0085581F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O</w:t>
      </w:r>
      <w:r w:rsidRPr="0085581F">
        <w:rPr>
          <w:rFonts w:asciiTheme="minorHAnsi" w:hAnsiTheme="minorHAnsi"/>
          <w:color w:val="auto"/>
          <w:sz w:val="22"/>
          <w:szCs w:val="22"/>
        </w:rPr>
        <w:t xml:space="preserve">dčítanie </w:t>
      </w:r>
      <w:r w:rsidR="004A172D" w:rsidRPr="0085581F">
        <w:rPr>
          <w:rFonts w:asciiTheme="minorHAnsi" w:hAnsiTheme="minorHAnsi"/>
          <w:color w:val="auto"/>
          <w:sz w:val="22"/>
          <w:szCs w:val="22"/>
        </w:rPr>
        <w:t xml:space="preserve"> jednociferného čísla od dvojciferného čísla bez prechodu cez</w:t>
      </w:r>
      <w:r w:rsidR="004A1B60" w:rsidRPr="0085581F">
        <w:rPr>
          <w:rFonts w:asciiTheme="minorHAnsi" w:hAnsiTheme="minorHAnsi"/>
          <w:color w:val="auto"/>
          <w:sz w:val="22"/>
          <w:szCs w:val="22"/>
        </w:rPr>
        <w:t xml:space="preserve"> základ 10/78-3/</w:t>
      </w:r>
    </w:p>
    <w:p w:rsidR="004A172D" w:rsidRPr="0085581F" w:rsidRDefault="004A1B60" w:rsidP="004A172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 xml:space="preserve">Sčítanie a odčítanie </w:t>
      </w:r>
      <w:r w:rsidR="004A172D" w:rsidRPr="0085581F">
        <w:rPr>
          <w:rFonts w:asciiTheme="minorHAnsi" w:hAnsiTheme="minorHAnsi"/>
          <w:color w:val="auto"/>
          <w:sz w:val="22"/>
          <w:szCs w:val="22"/>
        </w:rPr>
        <w:t>s prechodom cez základ 10</w:t>
      </w:r>
      <w:r w:rsidRPr="0085581F">
        <w:rPr>
          <w:rFonts w:asciiTheme="minorHAnsi" w:hAnsiTheme="minorHAnsi"/>
          <w:color w:val="auto"/>
          <w:sz w:val="22"/>
          <w:szCs w:val="22"/>
        </w:rPr>
        <w:t xml:space="preserve"> /43+50, 52-20, 48+9, 36-9/</w:t>
      </w:r>
    </w:p>
    <w:p w:rsidR="00F33006" w:rsidRPr="0085581F" w:rsidRDefault="004A1B60" w:rsidP="00F33006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Sčítanie  dvojciferných čísel bez prechodu cez základ 10. /45+23/</w:t>
      </w:r>
    </w:p>
    <w:p w:rsidR="004A1B60" w:rsidRPr="0085581F" w:rsidRDefault="004A1B60" w:rsidP="004A1B60">
      <w:pPr>
        <w:pStyle w:val="Default"/>
        <w:spacing w:line="360" w:lineRule="auto"/>
        <w:ind w:left="720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Odčítanie  dvojciferných čísel bez prechodu cez základ 10./58-34/</w:t>
      </w:r>
    </w:p>
    <w:p w:rsidR="004A1B60" w:rsidRPr="0085581F" w:rsidRDefault="00E315D9" w:rsidP="00F33006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Sčítanie dvojciferných čísel s prechodom cez základ 10 /49+27/</w:t>
      </w:r>
    </w:p>
    <w:p w:rsidR="00E315D9" w:rsidRPr="0085581F" w:rsidRDefault="00E315D9" w:rsidP="00E315D9">
      <w:pPr>
        <w:pStyle w:val="Default"/>
        <w:spacing w:line="36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 xml:space="preserve">       </w:t>
      </w:r>
      <w:proofErr w:type="spellStart"/>
      <w:r w:rsidRPr="0085581F">
        <w:rPr>
          <w:rFonts w:asciiTheme="minorHAnsi" w:hAnsiTheme="minorHAnsi"/>
          <w:color w:val="auto"/>
          <w:sz w:val="22"/>
          <w:szCs w:val="22"/>
        </w:rPr>
        <w:t>Odčtanie</w:t>
      </w:r>
      <w:proofErr w:type="spellEnd"/>
      <w:r w:rsidRPr="0085581F">
        <w:rPr>
          <w:rFonts w:asciiTheme="minorHAnsi" w:hAnsiTheme="minorHAnsi"/>
          <w:color w:val="auto"/>
          <w:sz w:val="22"/>
          <w:szCs w:val="22"/>
        </w:rPr>
        <w:t xml:space="preserve"> dvojciferných čísel s prechodom cez základ 10 /64-36/</w:t>
      </w:r>
    </w:p>
    <w:p w:rsidR="00F33006" w:rsidRPr="0085581F" w:rsidRDefault="00E315D9" w:rsidP="00F33006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Písomná počítanie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85581F">
        <w:rPr>
          <w:rFonts w:asciiTheme="minorHAnsi" w:hAnsiTheme="minorHAnsi"/>
          <w:b/>
          <w:color w:val="auto"/>
          <w:sz w:val="22"/>
          <w:szCs w:val="22"/>
        </w:rPr>
        <w:t>Stupnica hodnotenia písomných prác: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100% - 89% = 1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88% - 70% = 2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69% - 45% = 3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44% - 30% = 4</w:t>
      </w:r>
    </w:p>
    <w:p w:rsidR="00F33006" w:rsidRPr="0085581F" w:rsidRDefault="00F33006" w:rsidP="00F33006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85581F">
        <w:rPr>
          <w:rFonts w:asciiTheme="minorHAnsi" w:hAnsiTheme="minorHAnsi"/>
          <w:color w:val="auto"/>
          <w:sz w:val="22"/>
          <w:szCs w:val="22"/>
        </w:rPr>
        <w:t>29% - 0% = 5</w:t>
      </w:r>
    </w:p>
    <w:p w:rsidR="0071402F" w:rsidRPr="0085581F" w:rsidRDefault="0071402F" w:rsidP="00975E7C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:rsidR="0071402F" w:rsidRPr="0085581F" w:rsidRDefault="0071402F" w:rsidP="007140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3"/>
      </w:tblGrid>
      <w:tr w:rsidR="0071402F" w:rsidRPr="0085581F" w:rsidTr="00A34A5F">
        <w:trPr>
          <w:trHeight w:val="513"/>
        </w:trPr>
        <w:tc>
          <w:tcPr>
            <w:tcW w:w="9513" w:type="dxa"/>
            <w:shd w:val="clear" w:color="auto" w:fill="92D050"/>
          </w:tcPr>
          <w:p w:rsidR="0071402F" w:rsidRPr="00A34A5F" w:rsidRDefault="0071402F" w:rsidP="00A34A5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A34A5F">
              <w:rPr>
                <w:rFonts w:asciiTheme="minorHAnsi" w:hAnsiTheme="minorHAnsi"/>
                <w:b/>
                <w:sz w:val="28"/>
                <w:szCs w:val="28"/>
              </w:rPr>
              <w:t>FINANČNÁ   GRAMOTNOSŤ</w:t>
            </w:r>
          </w:p>
        </w:tc>
      </w:tr>
    </w:tbl>
    <w:p w:rsidR="0071402F" w:rsidRPr="0085581F" w:rsidRDefault="0071402F" w:rsidP="0071402F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1951"/>
        <w:gridCol w:w="1719"/>
        <w:gridCol w:w="2250"/>
        <w:gridCol w:w="3644"/>
      </w:tblGrid>
      <w:tr w:rsidR="0071402F" w:rsidRPr="0085581F" w:rsidTr="00A34A5F">
        <w:tc>
          <w:tcPr>
            <w:tcW w:w="9564" w:type="dxa"/>
            <w:gridSpan w:val="4"/>
            <w:shd w:val="clear" w:color="auto" w:fill="92D050"/>
          </w:tcPr>
          <w:p w:rsidR="0071402F" w:rsidRPr="0085581F" w:rsidRDefault="0071402F" w:rsidP="0071402F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sz w:val="22"/>
                <w:szCs w:val="22"/>
              </w:rPr>
              <w:t>2.ročník</w:t>
            </w:r>
          </w:p>
        </w:tc>
      </w:tr>
      <w:tr w:rsidR="0071402F" w:rsidRPr="0085581F" w:rsidTr="00A34A5F">
        <w:tc>
          <w:tcPr>
            <w:tcW w:w="9564" w:type="dxa"/>
            <w:gridSpan w:val="4"/>
            <w:shd w:val="clear" w:color="auto" w:fill="auto"/>
          </w:tcPr>
          <w:p w:rsidR="0071402F" w:rsidRPr="0085581F" w:rsidRDefault="0071402F" w:rsidP="00714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/>
                <w:b/>
                <w:sz w:val="22"/>
                <w:szCs w:val="22"/>
              </w:rPr>
              <w:t>MATEMATIKA</w:t>
            </w:r>
          </w:p>
        </w:tc>
      </w:tr>
      <w:tr w:rsidR="0071402F" w:rsidRPr="0085581F" w:rsidTr="00A34A5F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1951" w:type="dxa"/>
            <w:shd w:val="clear" w:color="auto" w:fill="auto"/>
          </w:tcPr>
          <w:p w:rsidR="0071402F" w:rsidRPr="0085581F" w:rsidRDefault="0071402F" w:rsidP="00714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TEMATICKÝ     CELOK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ind w:left="108" w:firstLine="7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71402F" w:rsidRPr="0085581F" w:rsidRDefault="0071402F" w:rsidP="0071402F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UČIVO</w:t>
            </w:r>
          </w:p>
        </w:tc>
        <w:tc>
          <w:tcPr>
            <w:tcW w:w="2250" w:type="dxa"/>
            <w:shd w:val="clear" w:color="auto" w:fill="auto"/>
          </w:tcPr>
          <w:p w:rsidR="0071402F" w:rsidRPr="0085581F" w:rsidRDefault="0071402F" w:rsidP="0071402F">
            <w:pPr>
              <w:jc w:val="center"/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</w:pPr>
            <w:r w:rsidRPr="0085581F">
              <w:rPr>
                <w:rFonts w:asciiTheme="minorHAnsi" w:eastAsiaTheme="minorHAnsi" w:hAnsiTheme="minorHAnsi"/>
                <w:color w:val="000000"/>
                <w:sz w:val="22"/>
                <w:szCs w:val="22"/>
              </w:rPr>
              <w:t>TÉMA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71402F" w:rsidRPr="0085581F" w:rsidRDefault="0071402F" w:rsidP="00714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KOMPETENCIA</w:t>
            </w:r>
          </w:p>
          <w:p w:rsidR="0071402F" w:rsidRPr="0085581F" w:rsidRDefault="0071402F" w:rsidP="00714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Očakávania, že žiak je</w:t>
            </w:r>
          </w:p>
          <w:p w:rsidR="0071402F" w:rsidRPr="0085581F" w:rsidRDefault="0071402F" w:rsidP="007140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schopný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02F" w:rsidRPr="0085581F" w:rsidTr="00F97078">
        <w:tblPrEx>
          <w:tblCellMar>
            <w:left w:w="70" w:type="dxa"/>
            <w:right w:w="70" w:type="dxa"/>
          </w:tblCellMar>
          <w:tblLook w:val="0000"/>
        </w:tblPrEx>
        <w:trPr>
          <w:trHeight w:val="1965"/>
        </w:trPr>
        <w:tc>
          <w:tcPr>
            <w:tcW w:w="1951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Sčítanie a</w:t>
            </w:r>
            <w:r w:rsidR="00F97078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odčítanie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prirodzených čísel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47759A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obore do 100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Slovné úlohy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Matematické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operácie na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sčítanie a odčítanie</w:t>
            </w:r>
          </w:p>
          <w:p w:rsidR="0071402F" w:rsidRPr="0085581F" w:rsidRDefault="0071402F" w:rsidP="007140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1.ČLOVEK VO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SFÉRE PEŇAZÍ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71402F" w:rsidRPr="0085581F" w:rsidRDefault="0047759A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Čiastková kompetencia </w:t>
            </w:r>
            <w:r w:rsidR="0071402F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3: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Osvojiť si, čo znamená žiť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hospodárne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Uviesť príklady 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hospodárneho zaobchádzania s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vecami, hospodárneho správania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sa vo svojom okolí./ domácnosť,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škola, obec/</w:t>
            </w:r>
          </w:p>
          <w:p w:rsidR="0071402F" w:rsidRPr="0085581F" w:rsidRDefault="0071402F" w:rsidP="007140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402F" w:rsidRPr="0085581F" w:rsidTr="00A34A5F">
        <w:tblPrEx>
          <w:tblCellMar>
            <w:left w:w="70" w:type="dxa"/>
            <w:right w:w="70" w:type="dxa"/>
          </w:tblCellMar>
          <w:tblLook w:val="0000"/>
        </w:tblPrEx>
        <w:trPr>
          <w:trHeight w:val="701"/>
        </w:trPr>
        <w:tc>
          <w:tcPr>
            <w:tcW w:w="1951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Sčítanie a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odčítanie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prirodzených čísel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47759A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obore do 100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Odčítanie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jednociferného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dvojciferného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čísla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2. FINANČNÁ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ZODPOVEDNOSŤ A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PRIJÍMANIE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ROZHODNUTÍ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4" w:type="dxa"/>
          </w:tcPr>
          <w:p w:rsidR="0071402F" w:rsidRPr="0085581F" w:rsidRDefault="0047759A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Čiastková kompetencia </w:t>
            </w:r>
            <w:r w:rsidR="0071402F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5: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Určiť rôzne spôsoby </w:t>
            </w:r>
            <w:r w:rsidR="0047759A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komunikácie o</w:t>
            </w:r>
          </w:p>
          <w:p w:rsidR="0071402F" w:rsidRPr="0085581F" w:rsidRDefault="0047759A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finančných  </w:t>
            </w:r>
            <w:r w:rsidR="0071402F" w:rsidRPr="0085581F">
              <w:rPr>
                <w:rFonts w:asciiTheme="minorHAnsi" w:hAnsiTheme="minorHAnsi" w:cs="Arial"/>
                <w:b/>
                <w:sz w:val="22"/>
                <w:szCs w:val="22"/>
              </w:rPr>
              <w:t>záležitostiach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Uviesť jednoduché príklady, ako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sa môžu osobné informácie dostať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k nepovolaným osobám.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Opísať možné dôsledky odhalenia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lastRenderedPageBreak/>
              <w:t>vybraných osobných informácií.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1402F" w:rsidRPr="0085581F" w:rsidTr="00A34A5F">
        <w:tblPrEx>
          <w:tblCellMar>
            <w:left w:w="70" w:type="dxa"/>
            <w:right w:w="70" w:type="dxa"/>
          </w:tblCellMar>
          <w:tblLook w:val="0000"/>
        </w:tblPrEx>
        <w:trPr>
          <w:trHeight w:val="1973"/>
        </w:trPr>
        <w:tc>
          <w:tcPr>
            <w:tcW w:w="1951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Sčítanie a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odčítanie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prirodzených čísel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obore do 100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Matematické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operácie na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sčítanie a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odčítanie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3. ZABEZPEČENIE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PEŇAZÍ PRE USPOKOJENIE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ŽIVOTNÝCH 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POTRIEB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príjem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práca</w:t>
            </w:r>
          </w:p>
        </w:tc>
        <w:tc>
          <w:tcPr>
            <w:tcW w:w="3644" w:type="dxa"/>
          </w:tcPr>
          <w:p w:rsidR="0071402F" w:rsidRPr="0085581F" w:rsidRDefault="0047759A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Čiastková komp</w:t>
            </w:r>
            <w:r w:rsidR="0071402F" w:rsidRPr="0085581F">
              <w:rPr>
                <w:rFonts w:asciiTheme="minorHAnsi" w:hAnsiTheme="minorHAnsi" w:cs="Arial"/>
                <w:b/>
                <w:sz w:val="22"/>
                <w:szCs w:val="22"/>
              </w:rPr>
              <w:t>etencia 3: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Identifikovať zdroje osobných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príjmov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</w:p>
          <w:p w:rsidR="0071402F" w:rsidRPr="0085581F" w:rsidRDefault="0047759A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Opísať svoju predsta</w:t>
            </w:r>
            <w:r w:rsidR="0071402F" w:rsidRPr="0085581F">
              <w:rPr>
                <w:rFonts w:asciiTheme="minorHAnsi" w:hAnsiTheme="minorHAnsi" w:cs="Arial"/>
                <w:sz w:val="22"/>
                <w:szCs w:val="22"/>
              </w:rPr>
              <w:t xml:space="preserve">vu, čo sú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osobné príjmy človeka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1402F" w:rsidRPr="0085581F" w:rsidTr="0047759A">
        <w:tblPrEx>
          <w:tblCellMar>
            <w:left w:w="70" w:type="dxa"/>
            <w:right w:w="70" w:type="dxa"/>
          </w:tblCellMar>
          <w:tblLook w:val="0000"/>
        </w:tblPrEx>
        <w:trPr>
          <w:trHeight w:val="2693"/>
        </w:trPr>
        <w:tc>
          <w:tcPr>
            <w:tcW w:w="1951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Sčítanie a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odčítanie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prirodzených čísel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obore do 100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Slovné úlohy na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sčítanie a odčítanie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4. PLÁNOVANIE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HOSPODÁRENIE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PENIAZMI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4" w:type="dxa"/>
          </w:tcPr>
          <w:p w:rsidR="0071402F" w:rsidRPr="0085581F" w:rsidRDefault="0047759A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Čiastková </w:t>
            </w:r>
            <w:r w:rsidR="0071402F" w:rsidRPr="0085581F">
              <w:rPr>
                <w:rFonts w:asciiTheme="minorHAnsi" w:hAnsiTheme="minorHAnsi" w:cs="Arial"/>
                <w:b/>
                <w:sz w:val="22"/>
                <w:szCs w:val="22"/>
              </w:rPr>
              <w:t>kompetencia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  <w:r w:rsidR="0071402F" w:rsidRPr="0085581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Popísať spôsob používania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rôznych metód platenia.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Opísať, za čo všetko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rodičia v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domácnosti platia.</w:t>
            </w:r>
          </w:p>
          <w:p w:rsidR="0071402F" w:rsidRPr="0085581F" w:rsidRDefault="0047759A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Vysvetliť používanie peňazí </w:t>
            </w:r>
            <w:r w:rsidR="0071402F" w:rsidRPr="0085581F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bežných situáciách /hotovostná </w:t>
            </w:r>
          </w:p>
          <w:p w:rsidR="0071402F" w:rsidRPr="0085581F" w:rsidRDefault="0047759A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71402F" w:rsidRPr="0085581F">
              <w:rPr>
                <w:rFonts w:asciiTheme="minorHAnsi" w:hAnsiTheme="minorHAnsi" w:cs="Arial"/>
                <w:sz w:val="22"/>
                <w:szCs w:val="22"/>
              </w:rPr>
              <w:t>bezhotovostná forma peňazí/.</w:t>
            </w:r>
          </w:p>
        </w:tc>
      </w:tr>
      <w:tr w:rsidR="0071402F" w:rsidRPr="0085581F" w:rsidTr="0047759A">
        <w:tblPrEx>
          <w:tblCellMar>
            <w:left w:w="70" w:type="dxa"/>
            <w:right w:w="70" w:type="dxa"/>
          </w:tblCellMar>
          <w:tblLook w:val="0000"/>
        </w:tblPrEx>
        <w:trPr>
          <w:trHeight w:val="2816"/>
        </w:trPr>
        <w:tc>
          <w:tcPr>
            <w:tcW w:w="1951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Vytváranie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prirodzených čísel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47759A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číselnom obore do </w:t>
            </w:r>
            <w:r w:rsidR="0047759A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100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Porovnávanie čísel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4.PLÁNOVANIE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HOSPODÁRENIE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PENIAZMI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4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Čiastková kompetencia 3: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Uplatniť spotrebiteľské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zručnosti pri zodpovednom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rozhodovaní o nákupe.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Porovnať ceny rovnakého výrobku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v dvoch rôznych obchodoch.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Uplatniť zodpovedné 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rozhodovanie, primerané 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osobnému veku, pri nákupe.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02F" w:rsidRPr="0085581F" w:rsidTr="0047759A">
        <w:tblPrEx>
          <w:tblCellMar>
            <w:left w:w="70" w:type="dxa"/>
            <w:right w:w="70" w:type="dxa"/>
          </w:tblCellMar>
          <w:tblLook w:val="0000"/>
        </w:tblPrEx>
        <w:trPr>
          <w:trHeight w:val="1860"/>
        </w:trPr>
        <w:tc>
          <w:tcPr>
            <w:tcW w:w="1951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Vytváranie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prirodzených čísel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47759A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číselnom obore do </w:t>
            </w:r>
            <w:r w:rsidR="0047759A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100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Porovnávanie čísel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Slovné úlohy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PLÁNOVANIE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HOSPODÁRENIE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PENIAZMI</w:t>
            </w:r>
          </w:p>
          <w:p w:rsidR="0071402F" w:rsidRPr="0085581F" w:rsidRDefault="0071402F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4" w:type="dxa"/>
          </w:tcPr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Čiastková kompetencia 1:</w:t>
            </w:r>
          </w:p>
          <w:p w:rsidR="0071402F" w:rsidRPr="0085581F" w:rsidRDefault="0047759A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Vypracova</w:t>
            </w:r>
            <w:r w:rsidR="0071402F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ť osobný finančný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plán.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Roztriediť výdavky na domácnosť 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a príjmy v domácnosti.</w:t>
            </w:r>
          </w:p>
          <w:p w:rsidR="0071402F" w:rsidRPr="0085581F" w:rsidRDefault="0071402F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7759A" w:rsidRPr="0085581F" w:rsidTr="0047759A">
        <w:tblPrEx>
          <w:tblCellMar>
            <w:left w:w="70" w:type="dxa"/>
            <w:right w:w="70" w:type="dxa"/>
          </w:tblCellMar>
          <w:tblLook w:val="0000"/>
        </w:tblPrEx>
        <w:trPr>
          <w:trHeight w:val="2550"/>
        </w:trPr>
        <w:tc>
          <w:tcPr>
            <w:tcW w:w="1951" w:type="dxa"/>
          </w:tcPr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Sčítanie a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odčítanie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prirodzených čísel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v obore do 100</w:t>
            </w:r>
          </w:p>
          <w:p w:rsidR="0047759A" w:rsidRPr="0085581F" w:rsidRDefault="0047759A" w:rsidP="0071402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Porovnávanie čísel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Slovné úlohy</w:t>
            </w:r>
          </w:p>
          <w:p w:rsidR="0047759A" w:rsidRPr="0085581F" w:rsidRDefault="0047759A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47759A" w:rsidRPr="0085581F" w:rsidRDefault="0047759A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5.ÚVER A DLH</w:t>
            </w:r>
          </w:p>
        </w:tc>
        <w:tc>
          <w:tcPr>
            <w:tcW w:w="3644" w:type="dxa"/>
          </w:tcPr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Čiastková kompetencia 1: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Identifikovať náklady a prínosy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jednotlivých typov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úverov.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Vymedziť situácie, kedy si človek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predmety nakupuje a kedy si ich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požičiava. Zdôvodniť voľbu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nákupu alebo požičania si  predmetu.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7759A" w:rsidRPr="0085581F" w:rsidTr="00F97078">
        <w:tblPrEx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1951" w:type="dxa"/>
          </w:tcPr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Riešenie</w:t>
            </w:r>
            <w:r w:rsidR="00EE75B5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aplikačných úloh </w:t>
            </w:r>
          </w:p>
          <w:p w:rsidR="0047759A" w:rsidRPr="0085581F" w:rsidRDefault="00EE75B5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úloh rozvíjajúcich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špecifické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matematické </w:t>
            </w:r>
          </w:p>
          <w:p w:rsidR="0047759A" w:rsidRPr="0085581F" w:rsidRDefault="0047759A" w:rsidP="0047759A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t>myslenie</w:t>
            </w:r>
          </w:p>
        </w:tc>
        <w:tc>
          <w:tcPr>
            <w:tcW w:w="1719" w:type="dxa"/>
          </w:tcPr>
          <w:p w:rsidR="0047759A" w:rsidRPr="0085581F" w:rsidRDefault="0047759A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/>
                <w:sz w:val="22"/>
                <w:szCs w:val="22"/>
              </w:rPr>
              <w:lastRenderedPageBreak/>
              <w:t>Slovné úlohy</w:t>
            </w:r>
          </w:p>
        </w:tc>
        <w:tc>
          <w:tcPr>
            <w:tcW w:w="2250" w:type="dxa"/>
          </w:tcPr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6. SPORENIE </w:t>
            </w:r>
            <w:r w:rsidR="00EE75B5" w:rsidRPr="008558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581F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INVESTOVANIE</w:t>
            </w:r>
          </w:p>
          <w:p w:rsidR="0047759A" w:rsidRPr="0085581F" w:rsidRDefault="0047759A" w:rsidP="0071402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4" w:type="dxa"/>
          </w:tcPr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Čiastková kompetencia 1: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Diskutovať o tom, ako sporenie 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prispieva k finančnej prosperite.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</w:p>
          <w:p w:rsidR="0047759A" w:rsidRPr="0085581F" w:rsidRDefault="00EE75B5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Opísať svoju 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 xml:space="preserve">predstavu o tom, ako </w:t>
            </w:r>
          </w:p>
          <w:p w:rsidR="0047759A" w:rsidRPr="0085581F" w:rsidRDefault="00EE75B5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človek môž</w:t>
            </w:r>
            <w:r w:rsidR="0047759A" w:rsidRPr="0085581F">
              <w:rPr>
                <w:rFonts w:asciiTheme="minorHAnsi" w:hAnsiTheme="minorHAnsi" w:cs="Arial"/>
                <w:sz w:val="22"/>
                <w:szCs w:val="22"/>
              </w:rPr>
              <w:t>e sporiť.</w:t>
            </w:r>
          </w:p>
          <w:p w:rsidR="0047759A" w:rsidRPr="0085581F" w:rsidRDefault="0047759A" w:rsidP="004775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75B5" w:rsidRPr="0085581F" w:rsidTr="00EE75B5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3670" w:type="dxa"/>
            <w:gridSpan w:val="2"/>
            <w:tcBorders>
              <w:top w:val="nil"/>
              <w:left w:val="nil"/>
              <w:right w:val="nil"/>
            </w:tcBorders>
          </w:tcPr>
          <w:p w:rsidR="00EE75B5" w:rsidRPr="0085581F" w:rsidRDefault="00EE75B5" w:rsidP="004775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EE75B5" w:rsidRPr="0085581F" w:rsidRDefault="00EE75B5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4" w:type="dxa"/>
            <w:tcBorders>
              <w:top w:val="nil"/>
              <w:left w:val="nil"/>
              <w:right w:val="nil"/>
            </w:tcBorders>
          </w:tcPr>
          <w:p w:rsidR="00EE75B5" w:rsidRPr="0085581F" w:rsidRDefault="00EE75B5" w:rsidP="007140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97078" w:rsidRPr="0085581F" w:rsidTr="00F97078">
        <w:tblPrEx>
          <w:tblCellMar>
            <w:left w:w="70" w:type="dxa"/>
            <w:right w:w="70" w:type="dxa"/>
          </w:tblCellMar>
          <w:tblLook w:val="0000"/>
        </w:tblPrEx>
        <w:trPr>
          <w:trHeight w:val="1485"/>
        </w:trPr>
        <w:tc>
          <w:tcPr>
            <w:tcW w:w="1951" w:type="dxa"/>
          </w:tcPr>
          <w:p w:rsidR="00F97078" w:rsidRPr="0085581F" w:rsidRDefault="00F97078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Riešenie 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aplikačných úloh </w:t>
            </w:r>
          </w:p>
          <w:p w:rsidR="00F97078" w:rsidRPr="0085581F" w:rsidRDefault="00EE75B5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="00F97078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úloh rozvíjajúcich </w:t>
            </w:r>
          </w:p>
          <w:p w:rsidR="00F97078" w:rsidRPr="0085581F" w:rsidRDefault="00EE75B5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špecifické  </w:t>
            </w:r>
            <w:r w:rsidR="00F97078" w:rsidRPr="0085581F">
              <w:rPr>
                <w:rFonts w:asciiTheme="minorHAnsi" w:hAnsiTheme="minorHAnsi" w:cs="Arial"/>
                <w:b/>
                <w:sz w:val="22"/>
                <w:szCs w:val="22"/>
              </w:rPr>
              <w:t xml:space="preserve">matematické 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myslenie</w:t>
            </w:r>
          </w:p>
          <w:p w:rsidR="00F97078" w:rsidRPr="0085581F" w:rsidRDefault="00F97078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:rsidR="00F97078" w:rsidRPr="0085581F" w:rsidRDefault="00EE75B5" w:rsidP="00F970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Slovné  </w:t>
            </w:r>
            <w:r w:rsidR="00F97078" w:rsidRPr="0085581F">
              <w:rPr>
                <w:rFonts w:asciiTheme="minorHAnsi" w:hAnsiTheme="minorHAnsi" w:cs="Arial"/>
                <w:sz w:val="22"/>
                <w:szCs w:val="22"/>
              </w:rPr>
              <w:t>úlohy</w:t>
            </w:r>
          </w:p>
          <w:p w:rsidR="00F97078" w:rsidRPr="0085581F" w:rsidRDefault="00F97078" w:rsidP="0071402F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:rsidR="00F97078" w:rsidRPr="0085581F" w:rsidRDefault="00F97078" w:rsidP="00F970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7. RIADENIE RIZIKA </w:t>
            </w:r>
          </w:p>
          <w:p w:rsidR="00F97078" w:rsidRPr="0085581F" w:rsidRDefault="00EE75B5" w:rsidP="00F970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F97078" w:rsidRPr="0085581F">
              <w:rPr>
                <w:rFonts w:asciiTheme="minorHAnsi" w:hAnsiTheme="minorHAnsi" w:cs="Arial"/>
                <w:sz w:val="22"/>
                <w:szCs w:val="22"/>
              </w:rPr>
              <w:t>POISTENIE</w:t>
            </w:r>
          </w:p>
          <w:p w:rsidR="00F97078" w:rsidRPr="0085581F" w:rsidRDefault="00F97078" w:rsidP="0071402F">
            <w:pPr>
              <w:pStyle w:val="Default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44" w:type="dxa"/>
          </w:tcPr>
          <w:p w:rsidR="00F97078" w:rsidRPr="0085581F" w:rsidRDefault="00F97078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Čiastková kompetencia 2: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Charakterizovať verejné poistenie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a vysvetliť rozdiel medzi verejným a súkromným (komerčným) poistením.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b/>
                <w:sz w:val="22"/>
                <w:szCs w:val="22"/>
              </w:rPr>
              <w:t>Úroveň 1: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Vysvetliť, prečo sa ľudia potrebujú 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>poistiť.</w:t>
            </w:r>
          </w:p>
          <w:p w:rsidR="00F97078" w:rsidRPr="0085581F" w:rsidRDefault="00F97078" w:rsidP="00F970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Na jednoduchých príkladoch </w:t>
            </w:r>
          </w:p>
          <w:p w:rsidR="00F97078" w:rsidRPr="0085581F" w:rsidRDefault="00EE75B5" w:rsidP="00F970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581F">
              <w:rPr>
                <w:rFonts w:asciiTheme="minorHAnsi" w:hAnsiTheme="minorHAnsi" w:cs="Arial"/>
                <w:sz w:val="22"/>
                <w:szCs w:val="22"/>
              </w:rPr>
              <w:t xml:space="preserve">názorne ukázať, ako poistenie </w:t>
            </w:r>
            <w:r w:rsidR="00F97078" w:rsidRPr="0085581F">
              <w:rPr>
                <w:rFonts w:asciiTheme="minorHAnsi" w:hAnsiTheme="minorHAnsi" w:cs="Arial"/>
                <w:sz w:val="22"/>
                <w:szCs w:val="22"/>
              </w:rPr>
              <w:t>funguje.</w:t>
            </w:r>
          </w:p>
          <w:p w:rsidR="00F97078" w:rsidRPr="0085581F" w:rsidRDefault="00F97078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7078" w:rsidRPr="0085581F" w:rsidRDefault="00F97078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7078" w:rsidRPr="0085581F" w:rsidRDefault="00F97078" w:rsidP="007140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2603" w:rsidRPr="0085581F" w:rsidRDefault="00FA260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3"/>
      </w:tblGrid>
      <w:tr w:rsidR="00EE75B5" w:rsidRPr="0085581F" w:rsidTr="00A34A5F">
        <w:trPr>
          <w:trHeight w:val="515"/>
        </w:trPr>
        <w:tc>
          <w:tcPr>
            <w:tcW w:w="9513" w:type="dxa"/>
            <w:shd w:val="clear" w:color="auto" w:fill="92D050"/>
          </w:tcPr>
          <w:p w:rsidR="00EE75B5" w:rsidRPr="00A34A5F" w:rsidRDefault="00EE75B5" w:rsidP="00A34A5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34A5F">
              <w:rPr>
                <w:rFonts w:asciiTheme="minorHAnsi" w:hAnsiTheme="minorHAnsi"/>
                <w:b/>
                <w:sz w:val="28"/>
                <w:szCs w:val="28"/>
              </w:rPr>
              <w:t>ČITATEĽSKÁ   GRAMOTNOSŤ</w:t>
            </w:r>
          </w:p>
          <w:p w:rsidR="00EE75B5" w:rsidRPr="0085581F" w:rsidRDefault="00EE75B5" w:rsidP="00A34A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75B5" w:rsidRPr="0085581F" w:rsidRDefault="00EE75B5" w:rsidP="00EE75B5">
      <w:pPr>
        <w:rPr>
          <w:rFonts w:asciiTheme="minorHAnsi" w:hAnsiTheme="minorHAnsi" w:cs="Arial"/>
          <w:sz w:val="22"/>
          <w:szCs w:val="22"/>
        </w:rPr>
      </w:pP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>Požiadavky na funkčnú / čitateľskú / gramotnosť boli transformované  do koncepcie  obsahovej reformy školstva v Slovenskej republike a vyjadrené v kľúčových kompetenciách  žiaka, v prioritách vzdelávacej oblasti Jazyk a komunikácia, v edukačných cieľoch a obsahu  predmetu slovenský jazyk a literatúra / pre 1. a2.ročník ZŠ /.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 xml:space="preserve">V  predmete matematika, posilniť tieto  čitateľské kompetencie: 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sym w:font="Symbol" w:char="F0B7"/>
      </w:r>
      <w:r w:rsidRPr="0085581F">
        <w:rPr>
          <w:rFonts w:asciiTheme="minorHAnsi" w:hAnsiTheme="minorHAnsi" w:cs="Arial"/>
          <w:sz w:val="22"/>
          <w:szCs w:val="22"/>
        </w:rPr>
        <w:t xml:space="preserve"> techniku čítania,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sym w:font="Symbol" w:char="F0B7"/>
      </w:r>
      <w:r w:rsidRPr="0085581F">
        <w:rPr>
          <w:rFonts w:asciiTheme="minorHAnsi" w:hAnsiTheme="minorHAnsi" w:cs="Arial"/>
          <w:sz w:val="22"/>
          <w:szCs w:val="22"/>
        </w:rPr>
        <w:t xml:space="preserve"> schopnosť logicky spájať súvislosti, vyvodiť hlavné myšlienky, poučenia, závery / slovné úlohy, texty k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>zadaniu samostatnej práce atď./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>Použité zdroje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>FINANČNÁ GRAMOTNOSŤ-DODATOK  KU  ŠKOLSKÉMU VZD</w:t>
      </w:r>
      <w:r w:rsidR="00E315D9" w:rsidRPr="0085581F">
        <w:rPr>
          <w:rFonts w:asciiTheme="minorHAnsi" w:hAnsiTheme="minorHAnsi" w:cs="Arial"/>
          <w:sz w:val="22"/>
          <w:szCs w:val="22"/>
        </w:rPr>
        <w:t>ELÁVACIEMU PROGRAMU. Obsah. 2. R</w:t>
      </w:r>
      <w:r w:rsidRPr="0085581F">
        <w:rPr>
          <w:rFonts w:asciiTheme="minorHAnsi" w:hAnsiTheme="minorHAnsi" w:cs="Arial"/>
          <w:sz w:val="22"/>
          <w:szCs w:val="22"/>
        </w:rPr>
        <w:t xml:space="preserve">OČNÍK. 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>FINANČNÁ GRAMOTNOSŤ. 1.stupeň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>NÁRODNÝ ŠTANDARD FINANČNEJ GRAMOTNOSTI verzia 1.1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 xml:space="preserve">Učebnice: 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 xml:space="preserve">Matematika pre 2. ročník základných škôl (RNDr. Pavol </w:t>
      </w:r>
      <w:proofErr w:type="spellStart"/>
      <w:r w:rsidRPr="0085581F">
        <w:rPr>
          <w:rFonts w:asciiTheme="minorHAnsi" w:hAnsiTheme="minorHAnsi" w:cs="Arial"/>
          <w:sz w:val="22"/>
          <w:szCs w:val="22"/>
        </w:rPr>
        <w:t>Černek</w:t>
      </w:r>
      <w:proofErr w:type="spellEnd"/>
      <w:r w:rsidRPr="0085581F">
        <w:rPr>
          <w:rFonts w:asciiTheme="minorHAnsi" w:hAnsiTheme="minorHAnsi" w:cs="Arial"/>
          <w:sz w:val="22"/>
          <w:szCs w:val="22"/>
        </w:rPr>
        <w:t xml:space="preserve">, PaedDr. Svetlana </w:t>
      </w:r>
      <w:proofErr w:type="spellStart"/>
      <w:r w:rsidRPr="0085581F">
        <w:rPr>
          <w:rFonts w:asciiTheme="minorHAnsi" w:hAnsiTheme="minorHAnsi" w:cs="Arial"/>
          <w:sz w:val="22"/>
          <w:szCs w:val="22"/>
        </w:rPr>
        <w:t>Bednářová</w:t>
      </w:r>
      <w:proofErr w:type="spellEnd"/>
      <w:r w:rsidRPr="0085581F">
        <w:rPr>
          <w:rFonts w:asciiTheme="minorHAnsi" w:hAnsiTheme="minorHAnsi" w:cs="Arial"/>
          <w:sz w:val="22"/>
          <w:szCs w:val="22"/>
        </w:rPr>
        <w:t>, PhD.)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581F">
        <w:rPr>
          <w:rFonts w:asciiTheme="minorHAnsi" w:hAnsiTheme="minorHAnsi" w:cs="Arial"/>
          <w:sz w:val="22"/>
          <w:szCs w:val="22"/>
        </w:rPr>
        <w:t xml:space="preserve">Pracovný zošit pre 2. ročník základných škôl I. </w:t>
      </w:r>
      <w:proofErr w:type="spellStart"/>
      <w:r w:rsidRPr="0085581F">
        <w:rPr>
          <w:rFonts w:asciiTheme="minorHAnsi" w:hAnsiTheme="minorHAnsi" w:cs="Arial"/>
          <w:sz w:val="22"/>
          <w:szCs w:val="22"/>
        </w:rPr>
        <w:t>aII</w:t>
      </w:r>
      <w:proofErr w:type="spellEnd"/>
      <w:r w:rsidRPr="0085581F">
        <w:rPr>
          <w:rFonts w:asciiTheme="minorHAnsi" w:hAnsiTheme="minorHAnsi" w:cs="Arial"/>
          <w:sz w:val="22"/>
          <w:szCs w:val="22"/>
        </w:rPr>
        <w:t xml:space="preserve">. časť (RNDr. Pavol </w:t>
      </w:r>
      <w:proofErr w:type="spellStart"/>
      <w:r w:rsidRPr="0085581F">
        <w:rPr>
          <w:rFonts w:asciiTheme="minorHAnsi" w:hAnsiTheme="minorHAnsi" w:cs="Arial"/>
          <w:sz w:val="22"/>
          <w:szCs w:val="22"/>
        </w:rPr>
        <w:t>Černek</w:t>
      </w:r>
      <w:proofErr w:type="spellEnd"/>
      <w:r w:rsidRPr="0085581F">
        <w:rPr>
          <w:rFonts w:asciiTheme="minorHAnsi" w:hAnsiTheme="minorHAnsi" w:cs="Arial"/>
          <w:sz w:val="22"/>
          <w:szCs w:val="22"/>
        </w:rPr>
        <w:t xml:space="preserve">, PaedDr. Svetlana </w:t>
      </w:r>
      <w:proofErr w:type="spellStart"/>
      <w:r w:rsidRPr="0085581F">
        <w:rPr>
          <w:rFonts w:asciiTheme="minorHAnsi" w:hAnsiTheme="minorHAnsi" w:cs="Arial"/>
          <w:sz w:val="22"/>
          <w:szCs w:val="22"/>
        </w:rPr>
        <w:t>Bednářová</w:t>
      </w:r>
      <w:proofErr w:type="spellEnd"/>
      <w:r w:rsidRPr="0085581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5581F">
        <w:rPr>
          <w:rFonts w:asciiTheme="minorHAnsi" w:hAnsiTheme="minorHAnsi" w:cs="Arial"/>
          <w:sz w:val="22"/>
          <w:szCs w:val="22"/>
        </w:rPr>
        <w:t>PhD</w:t>
      </w:r>
      <w:proofErr w:type="spellEnd"/>
      <w:r w:rsidRPr="0085581F">
        <w:rPr>
          <w:rFonts w:asciiTheme="minorHAnsi" w:hAnsiTheme="minorHAnsi" w:cs="Arial"/>
          <w:sz w:val="22"/>
          <w:szCs w:val="22"/>
        </w:rPr>
        <w:t>)</w:t>
      </w: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E75B5" w:rsidRPr="0085581F" w:rsidRDefault="00EE75B5" w:rsidP="00E315D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E75B5" w:rsidRPr="0085581F" w:rsidRDefault="00EE75B5" w:rsidP="00EE75B5">
      <w:pPr>
        <w:rPr>
          <w:rFonts w:asciiTheme="minorHAnsi" w:hAnsiTheme="minorHAnsi" w:cs="Arial"/>
          <w:sz w:val="22"/>
          <w:szCs w:val="22"/>
        </w:rPr>
      </w:pPr>
    </w:p>
    <w:p w:rsidR="00EE75B5" w:rsidRPr="0085581F" w:rsidRDefault="00EE75B5">
      <w:pPr>
        <w:rPr>
          <w:rFonts w:asciiTheme="minorHAnsi" w:hAnsiTheme="minorHAnsi"/>
          <w:sz w:val="22"/>
          <w:szCs w:val="22"/>
        </w:rPr>
      </w:pPr>
    </w:p>
    <w:p w:rsidR="00A34A5F" w:rsidRPr="0085581F" w:rsidRDefault="00A34A5F">
      <w:pPr>
        <w:rPr>
          <w:rFonts w:asciiTheme="minorHAnsi" w:hAnsiTheme="minorHAnsi"/>
          <w:sz w:val="22"/>
          <w:szCs w:val="22"/>
        </w:rPr>
      </w:pPr>
    </w:p>
    <w:sectPr w:rsidR="00A34A5F" w:rsidRPr="0085581F" w:rsidSect="006F04B4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448"/>
    <w:multiLevelType w:val="hybridMultilevel"/>
    <w:tmpl w:val="57D29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78F"/>
    <w:multiLevelType w:val="hybridMultilevel"/>
    <w:tmpl w:val="2F4CC6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469"/>
    <w:multiLevelType w:val="hybridMultilevel"/>
    <w:tmpl w:val="32403A7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07B1E"/>
    <w:multiLevelType w:val="hybridMultilevel"/>
    <w:tmpl w:val="FED25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0561C"/>
    <w:multiLevelType w:val="hybridMultilevel"/>
    <w:tmpl w:val="8D1A8B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038"/>
    <w:multiLevelType w:val="hybridMultilevel"/>
    <w:tmpl w:val="DDE66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E377D"/>
    <w:multiLevelType w:val="hybridMultilevel"/>
    <w:tmpl w:val="9CF01B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8F8"/>
    <w:rsid w:val="00010D5A"/>
    <w:rsid w:val="0002576C"/>
    <w:rsid w:val="00026834"/>
    <w:rsid w:val="0003410E"/>
    <w:rsid w:val="00034274"/>
    <w:rsid w:val="00043792"/>
    <w:rsid w:val="00043D93"/>
    <w:rsid w:val="00044557"/>
    <w:rsid w:val="00051D02"/>
    <w:rsid w:val="00053EE4"/>
    <w:rsid w:val="00055390"/>
    <w:rsid w:val="000567A3"/>
    <w:rsid w:val="00062ADB"/>
    <w:rsid w:val="00064E7F"/>
    <w:rsid w:val="00064EEF"/>
    <w:rsid w:val="00066D3A"/>
    <w:rsid w:val="00074828"/>
    <w:rsid w:val="00076ACF"/>
    <w:rsid w:val="0008153D"/>
    <w:rsid w:val="00082F60"/>
    <w:rsid w:val="00093D87"/>
    <w:rsid w:val="000A3210"/>
    <w:rsid w:val="000A7F78"/>
    <w:rsid w:val="000C6AD4"/>
    <w:rsid w:val="000D0E05"/>
    <w:rsid w:val="000D6BFF"/>
    <w:rsid w:val="000F219B"/>
    <w:rsid w:val="000F26BB"/>
    <w:rsid w:val="001000A2"/>
    <w:rsid w:val="00101158"/>
    <w:rsid w:val="00104E10"/>
    <w:rsid w:val="00105800"/>
    <w:rsid w:val="00107E20"/>
    <w:rsid w:val="00111BB9"/>
    <w:rsid w:val="00117076"/>
    <w:rsid w:val="00122D21"/>
    <w:rsid w:val="001234A8"/>
    <w:rsid w:val="001243DF"/>
    <w:rsid w:val="001334BE"/>
    <w:rsid w:val="00134EFE"/>
    <w:rsid w:val="001352AB"/>
    <w:rsid w:val="00136F69"/>
    <w:rsid w:val="001415CF"/>
    <w:rsid w:val="00150849"/>
    <w:rsid w:val="00155E1F"/>
    <w:rsid w:val="00156919"/>
    <w:rsid w:val="00163050"/>
    <w:rsid w:val="0016515D"/>
    <w:rsid w:val="00165E93"/>
    <w:rsid w:val="00173FF2"/>
    <w:rsid w:val="00186909"/>
    <w:rsid w:val="00186E34"/>
    <w:rsid w:val="00187BAC"/>
    <w:rsid w:val="00190D8C"/>
    <w:rsid w:val="00194A8E"/>
    <w:rsid w:val="00195536"/>
    <w:rsid w:val="00196BA4"/>
    <w:rsid w:val="001A68D9"/>
    <w:rsid w:val="001B0C39"/>
    <w:rsid w:val="001B5E0C"/>
    <w:rsid w:val="001C0AFD"/>
    <w:rsid w:val="001C486F"/>
    <w:rsid w:val="001D1F8E"/>
    <w:rsid w:val="001E36B5"/>
    <w:rsid w:val="001E36BB"/>
    <w:rsid w:val="001F3A4B"/>
    <w:rsid w:val="001F579D"/>
    <w:rsid w:val="001F6546"/>
    <w:rsid w:val="001F6943"/>
    <w:rsid w:val="00202AD5"/>
    <w:rsid w:val="00203D02"/>
    <w:rsid w:val="002066DB"/>
    <w:rsid w:val="002102F6"/>
    <w:rsid w:val="002407F4"/>
    <w:rsid w:val="00241B7C"/>
    <w:rsid w:val="00244B4C"/>
    <w:rsid w:val="0025073F"/>
    <w:rsid w:val="00250D5F"/>
    <w:rsid w:val="0025121E"/>
    <w:rsid w:val="00254DB1"/>
    <w:rsid w:val="00263C43"/>
    <w:rsid w:val="00272557"/>
    <w:rsid w:val="002821B2"/>
    <w:rsid w:val="00285720"/>
    <w:rsid w:val="00297083"/>
    <w:rsid w:val="002A1310"/>
    <w:rsid w:val="002A7DB8"/>
    <w:rsid w:val="002B7B34"/>
    <w:rsid w:val="002C7364"/>
    <w:rsid w:val="002D0EF8"/>
    <w:rsid w:val="002D3258"/>
    <w:rsid w:val="002D6401"/>
    <w:rsid w:val="002E29FD"/>
    <w:rsid w:val="002E4C7F"/>
    <w:rsid w:val="002F08D1"/>
    <w:rsid w:val="002F6E11"/>
    <w:rsid w:val="002F7C3A"/>
    <w:rsid w:val="003069F7"/>
    <w:rsid w:val="00312F70"/>
    <w:rsid w:val="003161D0"/>
    <w:rsid w:val="0032148A"/>
    <w:rsid w:val="00323BE2"/>
    <w:rsid w:val="00323FB1"/>
    <w:rsid w:val="00324210"/>
    <w:rsid w:val="00335ADA"/>
    <w:rsid w:val="00355223"/>
    <w:rsid w:val="00357F22"/>
    <w:rsid w:val="00361C08"/>
    <w:rsid w:val="003651FB"/>
    <w:rsid w:val="00365C33"/>
    <w:rsid w:val="00367018"/>
    <w:rsid w:val="00375837"/>
    <w:rsid w:val="0038039D"/>
    <w:rsid w:val="00380A24"/>
    <w:rsid w:val="00383AE3"/>
    <w:rsid w:val="00384E97"/>
    <w:rsid w:val="00387CB1"/>
    <w:rsid w:val="003904E2"/>
    <w:rsid w:val="00390F2F"/>
    <w:rsid w:val="00393C98"/>
    <w:rsid w:val="003B02B3"/>
    <w:rsid w:val="003B68F7"/>
    <w:rsid w:val="003B72F1"/>
    <w:rsid w:val="003D3C21"/>
    <w:rsid w:val="003E3AC4"/>
    <w:rsid w:val="003E3E76"/>
    <w:rsid w:val="003E6716"/>
    <w:rsid w:val="003F19B5"/>
    <w:rsid w:val="004006EC"/>
    <w:rsid w:val="00410318"/>
    <w:rsid w:val="004127B4"/>
    <w:rsid w:val="00413C0F"/>
    <w:rsid w:val="004234C6"/>
    <w:rsid w:val="00427AFF"/>
    <w:rsid w:val="00433BED"/>
    <w:rsid w:val="004345B9"/>
    <w:rsid w:val="004378C3"/>
    <w:rsid w:val="00447711"/>
    <w:rsid w:val="00447DE6"/>
    <w:rsid w:val="00447E82"/>
    <w:rsid w:val="00453236"/>
    <w:rsid w:val="00456080"/>
    <w:rsid w:val="00457E38"/>
    <w:rsid w:val="0046032E"/>
    <w:rsid w:val="00464BB2"/>
    <w:rsid w:val="00470490"/>
    <w:rsid w:val="0047759A"/>
    <w:rsid w:val="00485BC3"/>
    <w:rsid w:val="00485F0C"/>
    <w:rsid w:val="0048742E"/>
    <w:rsid w:val="00490656"/>
    <w:rsid w:val="00490687"/>
    <w:rsid w:val="00493CBD"/>
    <w:rsid w:val="004978E4"/>
    <w:rsid w:val="004A172D"/>
    <w:rsid w:val="004A1B60"/>
    <w:rsid w:val="004A5340"/>
    <w:rsid w:val="004B6991"/>
    <w:rsid w:val="004D355B"/>
    <w:rsid w:val="004D3C42"/>
    <w:rsid w:val="004D6C99"/>
    <w:rsid w:val="004F0167"/>
    <w:rsid w:val="004F5F11"/>
    <w:rsid w:val="00501486"/>
    <w:rsid w:val="00502D8C"/>
    <w:rsid w:val="00513FB9"/>
    <w:rsid w:val="00514C9F"/>
    <w:rsid w:val="00516C02"/>
    <w:rsid w:val="00520009"/>
    <w:rsid w:val="005204F9"/>
    <w:rsid w:val="00522874"/>
    <w:rsid w:val="00526F78"/>
    <w:rsid w:val="00527475"/>
    <w:rsid w:val="00527A05"/>
    <w:rsid w:val="00535B04"/>
    <w:rsid w:val="00550405"/>
    <w:rsid w:val="00554DD0"/>
    <w:rsid w:val="00561B47"/>
    <w:rsid w:val="00566826"/>
    <w:rsid w:val="00571C43"/>
    <w:rsid w:val="0057460B"/>
    <w:rsid w:val="005752AA"/>
    <w:rsid w:val="00575E9F"/>
    <w:rsid w:val="00590B6B"/>
    <w:rsid w:val="00593EF4"/>
    <w:rsid w:val="00594649"/>
    <w:rsid w:val="00594BCF"/>
    <w:rsid w:val="005958BA"/>
    <w:rsid w:val="005A064E"/>
    <w:rsid w:val="005A781D"/>
    <w:rsid w:val="005B0BB3"/>
    <w:rsid w:val="005B10F5"/>
    <w:rsid w:val="005C283F"/>
    <w:rsid w:val="005C587D"/>
    <w:rsid w:val="005D1821"/>
    <w:rsid w:val="005D33C4"/>
    <w:rsid w:val="005D3A83"/>
    <w:rsid w:val="005D6263"/>
    <w:rsid w:val="005E676E"/>
    <w:rsid w:val="005F15D7"/>
    <w:rsid w:val="005F4B81"/>
    <w:rsid w:val="005F5AC6"/>
    <w:rsid w:val="005F7D05"/>
    <w:rsid w:val="006008D1"/>
    <w:rsid w:val="0060554C"/>
    <w:rsid w:val="0061337D"/>
    <w:rsid w:val="006266EE"/>
    <w:rsid w:val="006308F5"/>
    <w:rsid w:val="00632996"/>
    <w:rsid w:val="00670F68"/>
    <w:rsid w:val="006725D9"/>
    <w:rsid w:val="006730E5"/>
    <w:rsid w:val="0069083A"/>
    <w:rsid w:val="00691CE6"/>
    <w:rsid w:val="006A60A4"/>
    <w:rsid w:val="006B2769"/>
    <w:rsid w:val="006C45F8"/>
    <w:rsid w:val="006C7E10"/>
    <w:rsid w:val="006D2AEE"/>
    <w:rsid w:val="006D33F4"/>
    <w:rsid w:val="006D34D6"/>
    <w:rsid w:val="006E4955"/>
    <w:rsid w:val="006E6134"/>
    <w:rsid w:val="006F04B4"/>
    <w:rsid w:val="006F1730"/>
    <w:rsid w:val="006F3C1C"/>
    <w:rsid w:val="006F4119"/>
    <w:rsid w:val="006F6DD3"/>
    <w:rsid w:val="0070085F"/>
    <w:rsid w:val="007079A9"/>
    <w:rsid w:val="0071402F"/>
    <w:rsid w:val="00715730"/>
    <w:rsid w:val="00716F28"/>
    <w:rsid w:val="0073079B"/>
    <w:rsid w:val="00741C61"/>
    <w:rsid w:val="00746631"/>
    <w:rsid w:val="007553D7"/>
    <w:rsid w:val="0077453F"/>
    <w:rsid w:val="00776676"/>
    <w:rsid w:val="00777941"/>
    <w:rsid w:val="00781D83"/>
    <w:rsid w:val="007937EB"/>
    <w:rsid w:val="00796E31"/>
    <w:rsid w:val="00797A22"/>
    <w:rsid w:val="007A2CE3"/>
    <w:rsid w:val="007A4917"/>
    <w:rsid w:val="007B41AB"/>
    <w:rsid w:val="007B4EC6"/>
    <w:rsid w:val="007B6884"/>
    <w:rsid w:val="007C3D4E"/>
    <w:rsid w:val="007C5245"/>
    <w:rsid w:val="007C5A28"/>
    <w:rsid w:val="007C7278"/>
    <w:rsid w:val="007C7736"/>
    <w:rsid w:val="007D187E"/>
    <w:rsid w:val="007E1577"/>
    <w:rsid w:val="007E2393"/>
    <w:rsid w:val="007F0E24"/>
    <w:rsid w:val="007F1C37"/>
    <w:rsid w:val="007F3AD0"/>
    <w:rsid w:val="007F3B32"/>
    <w:rsid w:val="008052EE"/>
    <w:rsid w:val="008057F1"/>
    <w:rsid w:val="00810E22"/>
    <w:rsid w:val="00812EF1"/>
    <w:rsid w:val="00813E11"/>
    <w:rsid w:val="00820B4C"/>
    <w:rsid w:val="0082557B"/>
    <w:rsid w:val="00826C0D"/>
    <w:rsid w:val="00834E1F"/>
    <w:rsid w:val="00837BA0"/>
    <w:rsid w:val="00846D69"/>
    <w:rsid w:val="0085055B"/>
    <w:rsid w:val="0085581F"/>
    <w:rsid w:val="00855FEF"/>
    <w:rsid w:val="008616F3"/>
    <w:rsid w:val="00873816"/>
    <w:rsid w:val="008751AA"/>
    <w:rsid w:val="00880CB0"/>
    <w:rsid w:val="0088111F"/>
    <w:rsid w:val="0088564E"/>
    <w:rsid w:val="00887B26"/>
    <w:rsid w:val="0089068C"/>
    <w:rsid w:val="0089137F"/>
    <w:rsid w:val="008A1846"/>
    <w:rsid w:val="008B3949"/>
    <w:rsid w:val="008B50BF"/>
    <w:rsid w:val="008D1BEF"/>
    <w:rsid w:val="008E2648"/>
    <w:rsid w:val="008E2D4C"/>
    <w:rsid w:val="008F78FA"/>
    <w:rsid w:val="00900E45"/>
    <w:rsid w:val="0090568B"/>
    <w:rsid w:val="0090638E"/>
    <w:rsid w:val="00911CE2"/>
    <w:rsid w:val="00927E99"/>
    <w:rsid w:val="0094683C"/>
    <w:rsid w:val="009475BA"/>
    <w:rsid w:val="00953629"/>
    <w:rsid w:val="009556E6"/>
    <w:rsid w:val="009609E0"/>
    <w:rsid w:val="009619DE"/>
    <w:rsid w:val="00963EF4"/>
    <w:rsid w:val="00964C11"/>
    <w:rsid w:val="00966AF8"/>
    <w:rsid w:val="00966F3E"/>
    <w:rsid w:val="00975E7C"/>
    <w:rsid w:val="00975E9C"/>
    <w:rsid w:val="00976427"/>
    <w:rsid w:val="009836CC"/>
    <w:rsid w:val="00991F2C"/>
    <w:rsid w:val="009952C7"/>
    <w:rsid w:val="009964BA"/>
    <w:rsid w:val="009B391D"/>
    <w:rsid w:val="009B5724"/>
    <w:rsid w:val="009B6B36"/>
    <w:rsid w:val="009C04F1"/>
    <w:rsid w:val="009D0B3F"/>
    <w:rsid w:val="009D3B47"/>
    <w:rsid w:val="009D3DFE"/>
    <w:rsid w:val="009E0CFD"/>
    <w:rsid w:val="009F0A4E"/>
    <w:rsid w:val="009F373A"/>
    <w:rsid w:val="00A01F40"/>
    <w:rsid w:val="00A04267"/>
    <w:rsid w:val="00A115B0"/>
    <w:rsid w:val="00A16725"/>
    <w:rsid w:val="00A20307"/>
    <w:rsid w:val="00A27878"/>
    <w:rsid w:val="00A31EAD"/>
    <w:rsid w:val="00A3318A"/>
    <w:rsid w:val="00A34A5F"/>
    <w:rsid w:val="00A3612E"/>
    <w:rsid w:val="00A414C2"/>
    <w:rsid w:val="00A41B05"/>
    <w:rsid w:val="00A61530"/>
    <w:rsid w:val="00A61C5E"/>
    <w:rsid w:val="00A623E8"/>
    <w:rsid w:val="00A704C7"/>
    <w:rsid w:val="00A744B9"/>
    <w:rsid w:val="00A75784"/>
    <w:rsid w:val="00A80AB8"/>
    <w:rsid w:val="00A93B07"/>
    <w:rsid w:val="00A945A1"/>
    <w:rsid w:val="00A96B42"/>
    <w:rsid w:val="00AA565D"/>
    <w:rsid w:val="00AB3F1C"/>
    <w:rsid w:val="00AB4ED7"/>
    <w:rsid w:val="00AB50F3"/>
    <w:rsid w:val="00AB75B6"/>
    <w:rsid w:val="00AC34E9"/>
    <w:rsid w:val="00AC5D09"/>
    <w:rsid w:val="00AC6675"/>
    <w:rsid w:val="00AD3230"/>
    <w:rsid w:val="00AD4111"/>
    <w:rsid w:val="00AD6F98"/>
    <w:rsid w:val="00AE3173"/>
    <w:rsid w:val="00AF1F1A"/>
    <w:rsid w:val="00AF3318"/>
    <w:rsid w:val="00B000CA"/>
    <w:rsid w:val="00B10BD6"/>
    <w:rsid w:val="00B133B2"/>
    <w:rsid w:val="00B22AC0"/>
    <w:rsid w:val="00B27BB8"/>
    <w:rsid w:val="00B30EE5"/>
    <w:rsid w:val="00B32EFE"/>
    <w:rsid w:val="00B3388A"/>
    <w:rsid w:val="00B33F9C"/>
    <w:rsid w:val="00B36EEC"/>
    <w:rsid w:val="00B4000F"/>
    <w:rsid w:val="00B418E9"/>
    <w:rsid w:val="00B43365"/>
    <w:rsid w:val="00B4420E"/>
    <w:rsid w:val="00B46F50"/>
    <w:rsid w:val="00B50713"/>
    <w:rsid w:val="00B54559"/>
    <w:rsid w:val="00B647E6"/>
    <w:rsid w:val="00B67173"/>
    <w:rsid w:val="00B67F20"/>
    <w:rsid w:val="00B90B6A"/>
    <w:rsid w:val="00B92F85"/>
    <w:rsid w:val="00BB03CB"/>
    <w:rsid w:val="00BB63B0"/>
    <w:rsid w:val="00BC09CE"/>
    <w:rsid w:val="00BC1119"/>
    <w:rsid w:val="00BC49F8"/>
    <w:rsid w:val="00BC59C3"/>
    <w:rsid w:val="00BC732F"/>
    <w:rsid w:val="00BD1118"/>
    <w:rsid w:val="00BE4E95"/>
    <w:rsid w:val="00BE729D"/>
    <w:rsid w:val="00BF1CE4"/>
    <w:rsid w:val="00C00E95"/>
    <w:rsid w:val="00C02155"/>
    <w:rsid w:val="00C0457F"/>
    <w:rsid w:val="00C0725D"/>
    <w:rsid w:val="00C13F7F"/>
    <w:rsid w:val="00C1716A"/>
    <w:rsid w:val="00C17C2F"/>
    <w:rsid w:val="00C20A95"/>
    <w:rsid w:val="00C25930"/>
    <w:rsid w:val="00C30C00"/>
    <w:rsid w:val="00C47994"/>
    <w:rsid w:val="00C60C89"/>
    <w:rsid w:val="00C663F7"/>
    <w:rsid w:val="00C74819"/>
    <w:rsid w:val="00C85BB9"/>
    <w:rsid w:val="00C862FD"/>
    <w:rsid w:val="00C87B1C"/>
    <w:rsid w:val="00C923BD"/>
    <w:rsid w:val="00C92E0A"/>
    <w:rsid w:val="00CA420C"/>
    <w:rsid w:val="00CB0EE1"/>
    <w:rsid w:val="00CB12D6"/>
    <w:rsid w:val="00CB6970"/>
    <w:rsid w:val="00CC1BD6"/>
    <w:rsid w:val="00CC4875"/>
    <w:rsid w:val="00CD15F1"/>
    <w:rsid w:val="00CD2E01"/>
    <w:rsid w:val="00CD6630"/>
    <w:rsid w:val="00CE1119"/>
    <w:rsid w:val="00CF0BD7"/>
    <w:rsid w:val="00CF13FF"/>
    <w:rsid w:val="00CF430F"/>
    <w:rsid w:val="00CF54AE"/>
    <w:rsid w:val="00D00CBB"/>
    <w:rsid w:val="00D04C04"/>
    <w:rsid w:val="00D07851"/>
    <w:rsid w:val="00D137BE"/>
    <w:rsid w:val="00D148DA"/>
    <w:rsid w:val="00D15244"/>
    <w:rsid w:val="00D202DC"/>
    <w:rsid w:val="00D455B2"/>
    <w:rsid w:val="00D54228"/>
    <w:rsid w:val="00D571FB"/>
    <w:rsid w:val="00D6171B"/>
    <w:rsid w:val="00D7149B"/>
    <w:rsid w:val="00D761CF"/>
    <w:rsid w:val="00D91DF7"/>
    <w:rsid w:val="00D95BF2"/>
    <w:rsid w:val="00DA7A54"/>
    <w:rsid w:val="00DB1FEC"/>
    <w:rsid w:val="00DB362E"/>
    <w:rsid w:val="00DB5BD6"/>
    <w:rsid w:val="00DB5C89"/>
    <w:rsid w:val="00DB7DCB"/>
    <w:rsid w:val="00DC1234"/>
    <w:rsid w:val="00DC2335"/>
    <w:rsid w:val="00DC6232"/>
    <w:rsid w:val="00DC7CC8"/>
    <w:rsid w:val="00DD75F4"/>
    <w:rsid w:val="00DE55B9"/>
    <w:rsid w:val="00DE56BC"/>
    <w:rsid w:val="00DE6C78"/>
    <w:rsid w:val="00DF7656"/>
    <w:rsid w:val="00E00445"/>
    <w:rsid w:val="00E06A37"/>
    <w:rsid w:val="00E17715"/>
    <w:rsid w:val="00E24947"/>
    <w:rsid w:val="00E2696B"/>
    <w:rsid w:val="00E315D9"/>
    <w:rsid w:val="00E35BBA"/>
    <w:rsid w:val="00E4076F"/>
    <w:rsid w:val="00E42E09"/>
    <w:rsid w:val="00E5066F"/>
    <w:rsid w:val="00E5416C"/>
    <w:rsid w:val="00E55D49"/>
    <w:rsid w:val="00E57642"/>
    <w:rsid w:val="00E61228"/>
    <w:rsid w:val="00E6131E"/>
    <w:rsid w:val="00E61EF4"/>
    <w:rsid w:val="00E64F5E"/>
    <w:rsid w:val="00E661AB"/>
    <w:rsid w:val="00E7644E"/>
    <w:rsid w:val="00E81AB1"/>
    <w:rsid w:val="00E864D8"/>
    <w:rsid w:val="00E927C7"/>
    <w:rsid w:val="00EA58F8"/>
    <w:rsid w:val="00EC4FAC"/>
    <w:rsid w:val="00EC6064"/>
    <w:rsid w:val="00ED5D23"/>
    <w:rsid w:val="00EE01FA"/>
    <w:rsid w:val="00EE75B5"/>
    <w:rsid w:val="00EF3B0E"/>
    <w:rsid w:val="00EF7970"/>
    <w:rsid w:val="00F02966"/>
    <w:rsid w:val="00F043A8"/>
    <w:rsid w:val="00F174E0"/>
    <w:rsid w:val="00F17F51"/>
    <w:rsid w:val="00F20556"/>
    <w:rsid w:val="00F33006"/>
    <w:rsid w:val="00F34FA8"/>
    <w:rsid w:val="00F45842"/>
    <w:rsid w:val="00F54456"/>
    <w:rsid w:val="00F61536"/>
    <w:rsid w:val="00F6251A"/>
    <w:rsid w:val="00F66D5D"/>
    <w:rsid w:val="00F80BA1"/>
    <w:rsid w:val="00F8309A"/>
    <w:rsid w:val="00F97078"/>
    <w:rsid w:val="00FA2603"/>
    <w:rsid w:val="00FA4277"/>
    <w:rsid w:val="00FA45F3"/>
    <w:rsid w:val="00FA5475"/>
    <w:rsid w:val="00FA54EA"/>
    <w:rsid w:val="00FB1C09"/>
    <w:rsid w:val="00FB2299"/>
    <w:rsid w:val="00FB5E23"/>
    <w:rsid w:val="00FC3243"/>
    <w:rsid w:val="00FD2EE9"/>
    <w:rsid w:val="00FD4AB5"/>
    <w:rsid w:val="00FD56DC"/>
    <w:rsid w:val="00FD662A"/>
    <w:rsid w:val="00FD6B1B"/>
    <w:rsid w:val="00FD7303"/>
    <w:rsid w:val="00FE02F3"/>
    <w:rsid w:val="00FE5E3A"/>
    <w:rsid w:val="00FE6C6C"/>
    <w:rsid w:val="00FE717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8F8"/>
    <w:rPr>
      <w:rFonts w:ascii="Times New Roman" w:eastAsia="Times New Roman" w:hAnsi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5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57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57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576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576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2576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2576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257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257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576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2576C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576C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576C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2576C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2576C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2576C"/>
    <w:rPr>
      <w:rFonts w:asciiTheme="minorHAnsi" w:eastAsiaTheme="minorEastAsia" w:hAnsiTheme="minorHAnsi" w:cstheme="minorBidi"/>
      <w:kern w:val="2"/>
      <w:sz w:val="24"/>
      <w:szCs w:val="24"/>
      <w:lang w:val="en-US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2576C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2576C"/>
    <w:rPr>
      <w:rFonts w:asciiTheme="majorHAnsi" w:eastAsiaTheme="majorEastAsia" w:hAnsiTheme="majorHAnsi" w:cstheme="majorBidi"/>
      <w:kern w:val="2"/>
      <w:sz w:val="22"/>
      <w:szCs w:val="22"/>
      <w:lang w:val="en-US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0257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2576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257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02576C"/>
    <w:rPr>
      <w:rFonts w:asciiTheme="majorHAnsi" w:eastAsiaTheme="majorEastAsia" w:hAnsiTheme="majorHAnsi" w:cstheme="majorBidi"/>
      <w:kern w:val="2"/>
      <w:sz w:val="24"/>
      <w:szCs w:val="24"/>
      <w:lang w:val="en-US" w:eastAsia="sk-SK"/>
    </w:rPr>
  </w:style>
  <w:style w:type="character" w:styleId="Siln">
    <w:name w:val="Strong"/>
    <w:uiPriority w:val="22"/>
    <w:qFormat/>
    <w:rsid w:val="0002576C"/>
    <w:rPr>
      <w:b/>
      <w:bCs/>
    </w:rPr>
  </w:style>
  <w:style w:type="character" w:styleId="Zvraznenie">
    <w:name w:val="Emphasis"/>
    <w:uiPriority w:val="20"/>
    <w:qFormat/>
    <w:rsid w:val="0002576C"/>
    <w:rPr>
      <w:i/>
      <w:iCs/>
    </w:rPr>
  </w:style>
  <w:style w:type="paragraph" w:styleId="Bezriadkovania">
    <w:name w:val="No Spacing"/>
    <w:basedOn w:val="Normlny"/>
    <w:uiPriority w:val="1"/>
    <w:qFormat/>
    <w:rsid w:val="0002576C"/>
  </w:style>
  <w:style w:type="paragraph" w:styleId="Odsekzoznamu">
    <w:name w:val="List Paragraph"/>
    <w:basedOn w:val="Normlny"/>
    <w:uiPriority w:val="34"/>
    <w:qFormat/>
    <w:rsid w:val="0002576C"/>
    <w:pPr>
      <w:ind w:left="708"/>
    </w:pPr>
  </w:style>
  <w:style w:type="paragraph" w:styleId="Citcia">
    <w:name w:val="Quote"/>
    <w:basedOn w:val="Normlny"/>
    <w:next w:val="Normlny"/>
    <w:link w:val="CitciaChar"/>
    <w:uiPriority w:val="29"/>
    <w:qFormat/>
    <w:rsid w:val="0002576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2576C"/>
    <w:rPr>
      <w:rFonts w:ascii="Times New Roman" w:eastAsia="MS Gothic" w:hAnsi="Times New Roman" w:cs="MS Gothic"/>
      <w:i/>
      <w:iCs/>
      <w:color w:val="000000" w:themeColor="text1"/>
      <w:kern w:val="2"/>
      <w:sz w:val="21"/>
      <w:szCs w:val="21"/>
      <w:lang w:val="en-US"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2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2576C"/>
    <w:rPr>
      <w:rFonts w:ascii="Times New Roman" w:eastAsia="MS Gothic" w:hAnsi="Times New Roman" w:cs="MS Gothic"/>
      <w:b/>
      <w:bCs/>
      <w:i/>
      <w:iCs/>
      <w:color w:val="4F81BD" w:themeColor="accent1"/>
      <w:kern w:val="2"/>
      <w:sz w:val="21"/>
      <w:szCs w:val="21"/>
      <w:lang w:val="en-US" w:eastAsia="sk-SK"/>
    </w:rPr>
  </w:style>
  <w:style w:type="character" w:styleId="Jemnzvraznenie">
    <w:name w:val="Subtle Emphasis"/>
    <w:uiPriority w:val="19"/>
    <w:qFormat/>
    <w:rsid w:val="0002576C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02576C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2576C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02576C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2576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2576C"/>
    <w:pPr>
      <w:outlineLvl w:val="9"/>
    </w:pPr>
  </w:style>
  <w:style w:type="paragraph" w:customStyle="1" w:styleId="tl1">
    <w:name w:val="Štýl1"/>
    <w:link w:val="tl1Char"/>
    <w:autoRedefine/>
    <w:qFormat/>
    <w:rsid w:val="00FA45F3"/>
    <w:rPr>
      <w:rFonts w:ascii="Times New Roman" w:eastAsia="Times New Roman" w:hAnsi="Times New Roman"/>
      <w:color w:val="000000"/>
      <w:sz w:val="28"/>
      <w:szCs w:val="28"/>
      <w:lang w:val="sk-SK" w:eastAsia="sk-SK"/>
    </w:rPr>
  </w:style>
  <w:style w:type="character" w:customStyle="1" w:styleId="tl1Char">
    <w:name w:val="Štýl1 Char"/>
    <w:basedOn w:val="Predvolenpsmoodseku"/>
    <w:link w:val="tl1"/>
    <w:rsid w:val="00FA45F3"/>
    <w:rPr>
      <w:rFonts w:ascii="Times New Roman" w:eastAsia="Times New Roman" w:hAnsi="Times New Roman"/>
      <w:color w:val="000000"/>
      <w:sz w:val="28"/>
      <w:szCs w:val="28"/>
      <w:lang w:val="sk-SK" w:eastAsia="sk-SK"/>
    </w:rPr>
  </w:style>
  <w:style w:type="paragraph" w:customStyle="1" w:styleId="Default">
    <w:name w:val="Default"/>
    <w:rsid w:val="00EA58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71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F819-D414-4A66-A0A1-9A0CC67A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2852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5</cp:revision>
  <cp:lastPrinted>2016-09-20T05:06:00Z</cp:lastPrinted>
  <dcterms:created xsi:type="dcterms:W3CDTF">2016-09-09T12:00:00Z</dcterms:created>
  <dcterms:modified xsi:type="dcterms:W3CDTF">2016-09-27T11:34:00Z</dcterms:modified>
</cp:coreProperties>
</file>